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FD55F" w14:textId="2BC41DF6" w:rsidR="00797084" w:rsidRDefault="005E03BB">
      <w:r>
        <w:rPr>
          <w:noProof/>
        </w:rPr>
        <mc:AlternateContent>
          <mc:Choice Requires="wps">
            <w:drawing>
              <wp:anchor distT="45720" distB="45720" distL="114300" distR="114300" simplePos="0" relativeHeight="251695104" behindDoc="0" locked="0" layoutInCell="1" allowOverlap="1" wp14:anchorId="1832756A" wp14:editId="1DBE2250">
                <wp:simplePos x="0" y="0"/>
                <wp:positionH relativeFrom="margin">
                  <wp:posOffset>3562350</wp:posOffset>
                </wp:positionH>
                <wp:positionV relativeFrom="paragraph">
                  <wp:posOffset>0</wp:posOffset>
                </wp:positionV>
                <wp:extent cx="274320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2912BA99" w14:textId="62C4888A" w:rsidR="0033021D" w:rsidRPr="00D70604" w:rsidRDefault="00E8314F">
                            <w:pPr>
                              <w:rPr>
                                <w:sz w:val="28"/>
                                <w:szCs w:val="28"/>
                              </w:rPr>
                            </w:pPr>
                            <w:r w:rsidRPr="00D70604">
                              <w:rPr>
                                <w:sz w:val="28"/>
                                <w:szCs w:val="28"/>
                              </w:rPr>
                              <w:t>The most common and easily recognizable of all boxes is the RSC or Regular Slotted Carton.  This very versatile and inexpensive carton is perfect for use as a shipping 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32756A" id="_x0000_t202" coordsize="21600,21600" o:spt="202" path="m,l,21600r21600,l21600,xe">
                <v:stroke joinstyle="miter"/>
                <v:path gradientshapeok="t" o:connecttype="rect"/>
              </v:shapetype>
              <v:shape id="Text Box 2" o:spid="_x0000_s1026" type="#_x0000_t202" style="position:absolute;margin-left:280.5pt;margin-top:0;width:3in;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" stroked="f">
                <v:textbox style="mso-fit-shape-to-text:t">
                  <w:txbxContent>
                    <w:p w14:paraId="2912BA99" w14:textId="62C4888A" w:rsidR="0033021D" w:rsidRPr="00D70604" w:rsidRDefault="00E8314F">
                      <w:pPr>
                        <w:rPr>
                          <w:sz w:val="28"/>
                          <w:szCs w:val="28"/>
                        </w:rPr>
                      </w:pPr>
                      <w:r w:rsidRPr="00D70604">
                        <w:rPr>
                          <w:sz w:val="28"/>
                          <w:szCs w:val="28"/>
                        </w:rPr>
                        <w:t>The most common and easily recognizable of all boxes is the RSC or Regular Slotted Carton.  This very versatile and inexpensive carton is perfect for use as a shipping box.</w:t>
                      </w:r>
                    </w:p>
                  </w:txbxContent>
                </v:textbox>
                <w10:wrap type="square" anchorx="margin"/>
              </v:shape>
            </w:pict>
          </mc:Fallback>
        </mc:AlternateContent>
      </w:r>
      <w:r>
        <w:rPr>
          <w:noProof/>
        </w:rPr>
        <w:drawing>
          <wp:anchor distT="0" distB="0" distL="114300" distR="114300" simplePos="0" relativeHeight="251666432" behindDoc="0" locked="0" layoutInCell="1" allowOverlap="1" wp14:anchorId="41E25599" wp14:editId="56A66F1D">
            <wp:simplePos x="0" y="0"/>
            <wp:positionH relativeFrom="margin">
              <wp:posOffset>132080</wp:posOffset>
            </wp:positionH>
            <wp:positionV relativeFrom="page">
              <wp:posOffset>-22860</wp:posOffset>
            </wp:positionV>
            <wp:extent cx="1045543" cy="2106162"/>
            <wp:effectExtent l="3175" t="0" r="571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6" cstate="print">
                      <a:extLst>
                        <a:ext uri="{28A0092B-C50C-407E-A947-70E740481C1C}">
                          <a14:useLocalDpi xmlns:a14="http://schemas.microsoft.com/office/drawing/2010/main" val="0"/>
                        </a:ext>
                      </a:extLst>
                    </a:blip>
                    <a:srcRect l="23714" r="12043"/>
                    <a:stretch/>
                  </pic:blipFill>
                  <pic:spPr bwMode="auto">
                    <a:xfrm rot="16200000">
                      <a:off x="0" y="0"/>
                      <a:ext cx="1045543" cy="2106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BEA94A" w14:textId="774A9146" w:rsidR="00797084" w:rsidRDefault="005E03BB">
      <w:r>
        <w:rPr>
          <w:noProof/>
        </w:rPr>
        <w:drawing>
          <wp:anchor distT="0" distB="0" distL="114300" distR="114300" simplePos="0" relativeHeight="251667456" behindDoc="0" locked="0" layoutInCell="1" allowOverlap="1" wp14:anchorId="64D9231A" wp14:editId="33749719">
            <wp:simplePos x="0" y="0"/>
            <wp:positionH relativeFrom="column">
              <wp:posOffset>1114425</wp:posOffset>
            </wp:positionH>
            <wp:positionV relativeFrom="page">
              <wp:posOffset>1438275</wp:posOffset>
            </wp:positionV>
            <wp:extent cx="1819275" cy="1363980"/>
            <wp:effectExtent l="0" t="0" r="952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9275" cy="1363980"/>
                    </a:xfrm>
                    <a:prstGeom prst="rect">
                      <a:avLst/>
                    </a:prstGeom>
                  </pic:spPr>
                </pic:pic>
              </a:graphicData>
            </a:graphic>
          </wp:anchor>
        </w:drawing>
      </w:r>
    </w:p>
    <w:p w14:paraId="21D24E4B" w14:textId="1D3FCC1D" w:rsidR="004A72F3" w:rsidRDefault="005E03BB">
      <w:r>
        <w:rPr>
          <w:noProof/>
        </w:rPr>
        <mc:AlternateContent>
          <mc:Choice Requires="wps">
            <w:drawing>
              <wp:anchor distT="91440" distB="91440" distL="114300" distR="114300" simplePos="0" relativeHeight="251697152" behindDoc="0" locked="0" layoutInCell="1" allowOverlap="1" wp14:anchorId="17D9CD71" wp14:editId="24A61553">
                <wp:simplePos x="0" y="0"/>
                <wp:positionH relativeFrom="page">
                  <wp:posOffset>142875</wp:posOffset>
                </wp:positionH>
                <wp:positionV relativeFrom="paragraph">
                  <wp:posOffset>313690</wp:posOffset>
                </wp:positionV>
                <wp:extent cx="1743075" cy="8477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47725"/>
                        </a:xfrm>
                        <a:prstGeom prst="rect">
                          <a:avLst/>
                        </a:prstGeom>
                        <a:noFill/>
                        <a:ln w="9525">
                          <a:noFill/>
                          <a:miter lim="800000"/>
                          <a:headEnd/>
                          <a:tailEnd/>
                        </a:ln>
                      </wps:spPr>
                      <wps:txbx>
                        <w:txbxContent>
                          <w:p w14:paraId="31B767A9" w14:textId="7D641579" w:rsidR="00E8314F" w:rsidRPr="00E8314F" w:rsidRDefault="00E8314F">
                            <w:pPr>
                              <w:pBdr>
                                <w:top w:val="single" w:sz="24" w:space="8" w:color="4472C4" w:themeColor="accent1"/>
                                <w:bottom w:val="single" w:sz="24" w:space="8" w:color="4472C4" w:themeColor="accent1"/>
                              </w:pBdr>
                              <w:spacing w:after="0"/>
                              <w:rPr>
                                <w:b/>
                                <w:bCs/>
                                <w:i/>
                                <w:iCs/>
                                <w:color w:val="4472C4" w:themeColor="accent1"/>
                                <w:sz w:val="28"/>
                                <w:szCs w:val="28"/>
                              </w:rPr>
                            </w:pPr>
                            <w:r w:rsidRPr="00E8314F">
                              <w:rPr>
                                <w:b/>
                                <w:bCs/>
                                <w:i/>
                                <w:iCs/>
                                <w:color w:val="4472C4" w:themeColor="accent1"/>
                                <w:sz w:val="28"/>
                                <w:szCs w:val="28"/>
                              </w:rPr>
                              <w:t>RSC</w:t>
                            </w:r>
                          </w:p>
                          <w:p w14:paraId="0398AD6F" w14:textId="6C0BA83E" w:rsidR="00E8314F" w:rsidRDefault="00E8314F">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Regular Slotted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9CD71" id="_x0000_s1027" type="#_x0000_t202" style="position:absolute;margin-left:11.25pt;margin-top:24.7pt;width:137.25pt;height:66.75pt;z-index:2516971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" filled="f" stroked="f">
                <v:textbox>
                  <w:txbxContent>
                    <w:p w14:paraId="31B767A9" w14:textId="7D641579" w:rsidR="00E8314F" w:rsidRPr="00E8314F" w:rsidRDefault="00E8314F">
                      <w:pPr>
                        <w:pBdr>
                          <w:top w:val="single" w:sz="24" w:space="8" w:color="4472C4" w:themeColor="accent1"/>
                          <w:bottom w:val="single" w:sz="24" w:space="8" w:color="4472C4" w:themeColor="accent1"/>
                        </w:pBdr>
                        <w:spacing w:after="0"/>
                        <w:rPr>
                          <w:b/>
                          <w:bCs/>
                          <w:i/>
                          <w:iCs/>
                          <w:color w:val="4472C4" w:themeColor="accent1"/>
                          <w:sz w:val="28"/>
                          <w:szCs w:val="28"/>
                        </w:rPr>
                      </w:pPr>
                      <w:r w:rsidRPr="00E8314F">
                        <w:rPr>
                          <w:b/>
                          <w:bCs/>
                          <w:i/>
                          <w:iCs/>
                          <w:color w:val="4472C4" w:themeColor="accent1"/>
                          <w:sz w:val="28"/>
                          <w:szCs w:val="28"/>
                        </w:rPr>
                        <w:t>RSC</w:t>
                      </w:r>
                    </w:p>
                    <w:p w14:paraId="0398AD6F" w14:textId="6C0BA83E" w:rsidR="00E8314F" w:rsidRDefault="00E8314F">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Regular Slotted Carton</w:t>
                      </w:r>
                    </w:p>
                  </w:txbxContent>
                </v:textbox>
                <w10:wrap type="topAndBottom" anchorx="page"/>
              </v:shape>
            </w:pict>
          </mc:Fallback>
        </mc:AlternateContent>
      </w:r>
    </w:p>
    <w:p w14:paraId="2BCE7830" w14:textId="7546E57E" w:rsidR="000274CA" w:rsidRDefault="000274CA"/>
    <w:p w14:paraId="045B16F1" w14:textId="6337364E" w:rsidR="004A72F3" w:rsidRDefault="00AB3E42">
      <w:r>
        <w:rPr>
          <w:noProof/>
        </w:rPr>
        <mc:AlternateContent>
          <mc:Choice Requires="wps">
            <w:drawing>
              <wp:anchor distT="45720" distB="45720" distL="114300" distR="114300" simplePos="0" relativeHeight="251705344" behindDoc="0" locked="0" layoutInCell="1" allowOverlap="1" wp14:anchorId="7B98AA2E" wp14:editId="1EBF3194">
                <wp:simplePos x="0" y="0"/>
                <wp:positionH relativeFrom="column">
                  <wp:posOffset>4152900</wp:posOffset>
                </wp:positionH>
                <wp:positionV relativeFrom="page">
                  <wp:posOffset>7067550</wp:posOffset>
                </wp:positionV>
                <wp:extent cx="2373630" cy="2310130"/>
                <wp:effectExtent l="0" t="0" r="381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310130"/>
                        </a:xfrm>
                        <a:prstGeom prst="rect">
                          <a:avLst/>
                        </a:prstGeom>
                        <a:solidFill>
                          <a:srgbClr val="FFFFFF"/>
                        </a:solidFill>
                        <a:ln w="9525">
                          <a:noFill/>
                          <a:miter lim="800000"/>
                          <a:headEnd/>
                          <a:tailEnd/>
                        </a:ln>
                      </wps:spPr>
                      <wps:txbx>
                        <w:txbxContent>
                          <w:p w14:paraId="00599C0F" w14:textId="3FC9DB25" w:rsidR="005E03BB" w:rsidRPr="003F4734" w:rsidRDefault="005E03BB">
                            <w:pPr>
                              <w:rPr>
                                <w:sz w:val="28"/>
                                <w:szCs w:val="28"/>
                              </w:rPr>
                            </w:pPr>
                            <w:r w:rsidRPr="003F4734">
                              <w:rPr>
                                <w:sz w:val="28"/>
                                <w:szCs w:val="28"/>
                              </w:rPr>
                              <w:t xml:space="preserve">A Full Overlap Carton (FOL) refers to the fact the outside/major flaps overlap completely to </w:t>
                            </w:r>
                            <w:r w:rsidR="003F4734" w:rsidRPr="003F4734">
                              <w:rPr>
                                <w:sz w:val="28"/>
                                <w:szCs w:val="28"/>
                              </w:rPr>
                              <w:t>form an extra layer of protection at the ends of the carton.</w:t>
                            </w:r>
                            <w:r w:rsidR="003F4734">
                              <w:rPr>
                                <w:sz w:val="28"/>
                                <w:szCs w:val="28"/>
                              </w:rPr>
                              <w:t xml:space="preserve">  This style of carton lends itself to heavy contents and/or narrow cartons.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98AA2E" id="_x0000_s1028" type="#_x0000_t202" style="position:absolute;margin-left:327pt;margin-top:556.5pt;width:186.9pt;height:181.9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" stroked="f">
                <v:textbox style="mso-fit-shape-to-text:t">
                  <w:txbxContent>
                    <w:p w14:paraId="00599C0F" w14:textId="3FC9DB25" w:rsidR="005E03BB" w:rsidRPr="003F4734" w:rsidRDefault="005E03BB">
                      <w:pPr>
                        <w:rPr>
                          <w:sz w:val="28"/>
                          <w:szCs w:val="28"/>
                        </w:rPr>
                      </w:pPr>
                      <w:r w:rsidRPr="003F4734">
                        <w:rPr>
                          <w:sz w:val="28"/>
                          <w:szCs w:val="28"/>
                        </w:rPr>
                        <w:t xml:space="preserve">A Full Overlap Carton (FOL) refers to the fact the outside/major flaps overlap completely to </w:t>
                      </w:r>
                      <w:r w:rsidR="003F4734" w:rsidRPr="003F4734">
                        <w:rPr>
                          <w:sz w:val="28"/>
                          <w:szCs w:val="28"/>
                        </w:rPr>
                        <w:t>form an extra layer of protection at the ends of the carton.</w:t>
                      </w:r>
                      <w:r w:rsidR="003F4734">
                        <w:rPr>
                          <w:sz w:val="28"/>
                          <w:szCs w:val="28"/>
                        </w:rPr>
                        <w:t xml:space="preserve">  This style of carton lends itself to heavy contents and/or narrow cartons.</w:t>
                      </w:r>
                    </w:p>
                  </w:txbxContent>
                </v:textbox>
                <w10:wrap anchory="page"/>
              </v:shape>
            </w:pict>
          </mc:Fallback>
        </mc:AlternateContent>
      </w:r>
      <w:r>
        <w:rPr>
          <w:noProof/>
        </w:rPr>
        <mc:AlternateContent>
          <mc:Choice Requires="wps">
            <w:drawing>
              <wp:anchor distT="91440" distB="91440" distL="114300" distR="114300" simplePos="0" relativeHeight="251701248" behindDoc="0" locked="0" layoutInCell="1" allowOverlap="1" wp14:anchorId="4A59F75F" wp14:editId="191F85A0">
                <wp:simplePos x="0" y="0"/>
                <wp:positionH relativeFrom="margin">
                  <wp:align>center</wp:align>
                </wp:positionH>
                <wp:positionV relativeFrom="paragraph">
                  <wp:posOffset>5016500</wp:posOffset>
                </wp:positionV>
                <wp:extent cx="1685925" cy="1403985"/>
                <wp:effectExtent l="0" t="0" r="0" b="444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noFill/>
                        <a:ln w="9525">
                          <a:noFill/>
                          <a:miter lim="800000"/>
                          <a:headEnd/>
                          <a:tailEnd/>
                        </a:ln>
                      </wps:spPr>
                      <wps:txbx>
                        <w:txbxContent>
                          <w:p w14:paraId="65A1E801" w14:textId="7BCF3082" w:rsidR="000274CA" w:rsidRPr="000274CA" w:rsidRDefault="000274CA">
                            <w:pPr>
                              <w:pBdr>
                                <w:top w:val="single" w:sz="24" w:space="8" w:color="4472C4" w:themeColor="accent1"/>
                                <w:bottom w:val="single" w:sz="24" w:space="8" w:color="4472C4" w:themeColor="accent1"/>
                              </w:pBdr>
                              <w:spacing w:after="0"/>
                              <w:rPr>
                                <w:b/>
                                <w:bCs/>
                                <w:i/>
                                <w:iCs/>
                                <w:color w:val="4472C4" w:themeColor="accent1"/>
                                <w:sz w:val="28"/>
                                <w:szCs w:val="28"/>
                              </w:rPr>
                            </w:pPr>
                            <w:r w:rsidRPr="000274CA">
                              <w:rPr>
                                <w:b/>
                                <w:bCs/>
                                <w:i/>
                                <w:iCs/>
                                <w:color w:val="4472C4" w:themeColor="accent1"/>
                                <w:sz w:val="28"/>
                                <w:szCs w:val="28"/>
                              </w:rPr>
                              <w:t>FOL</w:t>
                            </w:r>
                          </w:p>
                          <w:p w14:paraId="5684DE3E" w14:textId="6A422114" w:rsidR="000274CA" w:rsidRDefault="000274CA">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Full Overlap Carton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9F75F" id="_x0000_s1029" type="#_x0000_t202" style="position:absolute;margin-left:0;margin-top:395pt;width:132.75pt;height:110.55pt;z-index:251701248;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" filled="f" stroked="f">
                <v:textbox style="mso-fit-shape-to-text:t">
                  <w:txbxContent>
                    <w:p w14:paraId="65A1E801" w14:textId="7BCF3082" w:rsidR="000274CA" w:rsidRPr="000274CA" w:rsidRDefault="000274CA">
                      <w:pPr>
                        <w:pBdr>
                          <w:top w:val="single" w:sz="24" w:space="8" w:color="4472C4" w:themeColor="accent1"/>
                          <w:bottom w:val="single" w:sz="24" w:space="8" w:color="4472C4" w:themeColor="accent1"/>
                        </w:pBdr>
                        <w:spacing w:after="0"/>
                        <w:rPr>
                          <w:b/>
                          <w:bCs/>
                          <w:i/>
                          <w:iCs/>
                          <w:color w:val="4472C4" w:themeColor="accent1"/>
                          <w:sz w:val="28"/>
                          <w:szCs w:val="28"/>
                        </w:rPr>
                      </w:pPr>
                      <w:r w:rsidRPr="000274CA">
                        <w:rPr>
                          <w:b/>
                          <w:bCs/>
                          <w:i/>
                          <w:iCs/>
                          <w:color w:val="4472C4" w:themeColor="accent1"/>
                          <w:sz w:val="28"/>
                          <w:szCs w:val="28"/>
                        </w:rPr>
                        <w:t>FOL</w:t>
                      </w:r>
                    </w:p>
                    <w:p w14:paraId="5684DE3E" w14:textId="6A422114" w:rsidR="000274CA" w:rsidRDefault="000274CA">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Full Overlap Carton</w:t>
                      </w:r>
                    </w:p>
                  </w:txbxContent>
                </v:textbox>
                <w10:wrap type="topAndBottom" anchorx="margin"/>
              </v:shape>
            </w:pict>
          </mc:Fallback>
        </mc:AlternateContent>
      </w:r>
      <w:r>
        <w:rPr>
          <w:noProof/>
        </w:rPr>
        <w:drawing>
          <wp:anchor distT="0" distB="0" distL="114300" distR="114300" simplePos="0" relativeHeight="251670528" behindDoc="0" locked="0" layoutInCell="1" allowOverlap="1" wp14:anchorId="15454C0F" wp14:editId="65E40CEF">
            <wp:simplePos x="0" y="0"/>
            <wp:positionH relativeFrom="margin">
              <wp:posOffset>-133350</wp:posOffset>
            </wp:positionH>
            <wp:positionV relativeFrom="margin">
              <wp:align>bottom</wp:align>
            </wp:positionV>
            <wp:extent cx="1962150" cy="14712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2150" cy="1471295"/>
                    </a:xfrm>
                    <a:prstGeom prst="rect">
                      <a:avLst/>
                    </a:prstGeom>
                  </pic:spPr>
                </pic:pic>
              </a:graphicData>
            </a:graphic>
          </wp:anchor>
        </w:drawing>
      </w:r>
      <w:r w:rsidR="005E03BB">
        <w:rPr>
          <w:noProof/>
        </w:rPr>
        <mc:AlternateContent>
          <mc:Choice Requires="wps">
            <w:drawing>
              <wp:anchor distT="45720" distB="45720" distL="114300" distR="114300" simplePos="0" relativeHeight="251703296" behindDoc="0" locked="0" layoutInCell="1" allowOverlap="1" wp14:anchorId="5E2460F5" wp14:editId="3DE06716">
                <wp:simplePos x="0" y="0"/>
                <wp:positionH relativeFrom="margin">
                  <wp:align>right</wp:align>
                </wp:positionH>
                <wp:positionV relativeFrom="paragraph">
                  <wp:posOffset>1073150</wp:posOffset>
                </wp:positionV>
                <wp:extent cx="2360930" cy="1404620"/>
                <wp:effectExtent l="0" t="0" r="381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EB59894" w14:textId="2E30C472" w:rsidR="00C00B3D" w:rsidRPr="005E03BB" w:rsidRDefault="00C00B3D">
                            <w:pPr>
                              <w:rPr>
                                <w:sz w:val="28"/>
                                <w:szCs w:val="28"/>
                              </w:rPr>
                            </w:pPr>
                            <w:r w:rsidRPr="005E03BB">
                              <w:rPr>
                                <w:sz w:val="28"/>
                                <w:szCs w:val="28"/>
                              </w:rPr>
                              <w:t xml:space="preserve">A Retail Ready RSC is designed to be a shipping container which has </w:t>
                            </w:r>
                            <w:r w:rsidR="005E03BB" w:rsidRPr="005E03BB">
                              <w:rPr>
                                <w:sz w:val="28"/>
                                <w:szCs w:val="28"/>
                              </w:rPr>
                              <w:t>perforation</w:t>
                            </w:r>
                            <w:r w:rsidR="005C6321">
                              <w:rPr>
                                <w:sz w:val="28"/>
                                <w:szCs w:val="28"/>
                              </w:rPr>
                              <w:t>s</w:t>
                            </w:r>
                            <w:r w:rsidR="005E03BB" w:rsidRPr="005E03BB">
                              <w:rPr>
                                <w:sz w:val="28"/>
                                <w:szCs w:val="28"/>
                              </w:rPr>
                              <w:t xml:space="preserve"> so that it is possible </w:t>
                            </w:r>
                            <w:r w:rsidR="005E03BB">
                              <w:rPr>
                                <w:sz w:val="28"/>
                                <w:szCs w:val="28"/>
                              </w:rPr>
                              <w:t xml:space="preserve">for a retailer </w:t>
                            </w:r>
                            <w:r w:rsidR="005E03BB" w:rsidRPr="005E03BB">
                              <w:rPr>
                                <w:sz w:val="28"/>
                                <w:szCs w:val="28"/>
                              </w:rPr>
                              <w:t xml:space="preserve">to tear off the top of the box to </w:t>
                            </w:r>
                            <w:r w:rsidR="005C6321">
                              <w:rPr>
                                <w:sz w:val="28"/>
                                <w:szCs w:val="28"/>
                              </w:rPr>
                              <w:t>display product</w:t>
                            </w:r>
                            <w:r w:rsidR="005E03BB" w:rsidRPr="005E03BB">
                              <w:rPr>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2460F5" id="_x0000_s1030" type="#_x0000_t202" style="position:absolute;margin-left:134.7pt;margin-top:84.5pt;width:185.9pt;height:110.6pt;z-index:25170329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" stroked="f">
                <v:textbox style="mso-fit-shape-to-text:t">
                  <w:txbxContent>
                    <w:p w14:paraId="3EB59894" w14:textId="2E30C472" w:rsidR="00C00B3D" w:rsidRPr="005E03BB" w:rsidRDefault="00C00B3D">
                      <w:pPr>
                        <w:rPr>
                          <w:sz w:val="28"/>
                          <w:szCs w:val="28"/>
                        </w:rPr>
                      </w:pPr>
                      <w:r w:rsidRPr="005E03BB">
                        <w:rPr>
                          <w:sz w:val="28"/>
                          <w:szCs w:val="28"/>
                        </w:rPr>
                        <w:t xml:space="preserve">A Retail Ready RSC is designed to be a shipping container which has </w:t>
                      </w:r>
                      <w:r w:rsidR="005E03BB" w:rsidRPr="005E03BB">
                        <w:rPr>
                          <w:sz w:val="28"/>
                          <w:szCs w:val="28"/>
                        </w:rPr>
                        <w:t>perforation</w:t>
                      </w:r>
                      <w:r w:rsidR="005C6321">
                        <w:rPr>
                          <w:sz w:val="28"/>
                          <w:szCs w:val="28"/>
                        </w:rPr>
                        <w:t>s</w:t>
                      </w:r>
                      <w:r w:rsidR="005E03BB" w:rsidRPr="005E03BB">
                        <w:rPr>
                          <w:sz w:val="28"/>
                          <w:szCs w:val="28"/>
                        </w:rPr>
                        <w:t xml:space="preserve"> so that it is possible </w:t>
                      </w:r>
                      <w:r w:rsidR="005E03BB">
                        <w:rPr>
                          <w:sz w:val="28"/>
                          <w:szCs w:val="28"/>
                        </w:rPr>
                        <w:t xml:space="preserve">for a retailer </w:t>
                      </w:r>
                      <w:r w:rsidR="005E03BB" w:rsidRPr="005E03BB">
                        <w:rPr>
                          <w:sz w:val="28"/>
                          <w:szCs w:val="28"/>
                        </w:rPr>
                        <w:t xml:space="preserve">to tear off the top of the box to </w:t>
                      </w:r>
                      <w:r w:rsidR="005C6321">
                        <w:rPr>
                          <w:sz w:val="28"/>
                          <w:szCs w:val="28"/>
                        </w:rPr>
                        <w:t>display product</w:t>
                      </w:r>
                      <w:r w:rsidR="005E03BB" w:rsidRPr="005E03BB">
                        <w:rPr>
                          <w:sz w:val="28"/>
                          <w:szCs w:val="28"/>
                        </w:rPr>
                        <w:t>.</w:t>
                      </w:r>
                    </w:p>
                  </w:txbxContent>
                </v:textbox>
                <w10:wrap type="square" anchorx="margin"/>
              </v:shape>
            </w:pict>
          </mc:Fallback>
        </mc:AlternateContent>
      </w:r>
      <w:r w:rsidR="005E03BB">
        <w:rPr>
          <w:noProof/>
        </w:rPr>
        <mc:AlternateContent>
          <mc:Choice Requires="wps">
            <w:drawing>
              <wp:anchor distT="91440" distB="91440" distL="114300" distR="114300" simplePos="0" relativeHeight="251699200" behindDoc="0" locked="0" layoutInCell="1" allowOverlap="1" wp14:anchorId="0CA3D434" wp14:editId="54071868">
                <wp:simplePos x="0" y="0"/>
                <wp:positionH relativeFrom="page">
                  <wp:posOffset>2324100</wp:posOffset>
                </wp:positionH>
                <wp:positionV relativeFrom="paragraph">
                  <wp:posOffset>1067435</wp:posOffset>
                </wp:positionV>
                <wp:extent cx="1657350" cy="1403985"/>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985"/>
                        </a:xfrm>
                        <a:prstGeom prst="rect">
                          <a:avLst/>
                        </a:prstGeom>
                        <a:noFill/>
                        <a:ln w="9525">
                          <a:noFill/>
                          <a:miter lim="800000"/>
                          <a:headEnd/>
                          <a:tailEnd/>
                        </a:ln>
                      </wps:spPr>
                      <wps:txbx>
                        <w:txbxContent>
                          <w:p w14:paraId="70DF79C0" w14:textId="6EDC6A77" w:rsidR="00F06E21" w:rsidRPr="00F06E21" w:rsidRDefault="00F06E21">
                            <w:pPr>
                              <w:pBdr>
                                <w:top w:val="single" w:sz="24" w:space="8" w:color="4472C4" w:themeColor="accent1"/>
                                <w:bottom w:val="single" w:sz="24" w:space="8" w:color="4472C4" w:themeColor="accent1"/>
                              </w:pBdr>
                              <w:spacing w:after="0"/>
                              <w:rPr>
                                <w:b/>
                                <w:bCs/>
                                <w:i/>
                                <w:iCs/>
                                <w:color w:val="4472C4" w:themeColor="accent1"/>
                                <w:sz w:val="28"/>
                                <w:szCs w:val="28"/>
                              </w:rPr>
                            </w:pPr>
                            <w:r w:rsidRPr="00F06E21">
                              <w:rPr>
                                <w:b/>
                                <w:bCs/>
                                <w:i/>
                                <w:iCs/>
                                <w:color w:val="4472C4" w:themeColor="accent1"/>
                                <w:sz w:val="28"/>
                                <w:szCs w:val="28"/>
                              </w:rPr>
                              <w:t>RETAIL READY RSC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3D434" id="_x0000_s1031" type="#_x0000_t202" style="position:absolute;margin-left:183pt;margin-top:84.05pt;width:130.5pt;height:110.55pt;z-index:2516992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" filled="f" stroked="f">
                <v:textbox style="mso-fit-shape-to-text:t">
                  <w:txbxContent>
                    <w:p w14:paraId="70DF79C0" w14:textId="6EDC6A77" w:rsidR="00F06E21" w:rsidRPr="00F06E21" w:rsidRDefault="00F06E21">
                      <w:pPr>
                        <w:pBdr>
                          <w:top w:val="single" w:sz="24" w:space="8" w:color="4472C4" w:themeColor="accent1"/>
                          <w:bottom w:val="single" w:sz="24" w:space="8" w:color="4472C4" w:themeColor="accent1"/>
                        </w:pBdr>
                        <w:spacing w:after="0"/>
                        <w:rPr>
                          <w:b/>
                          <w:bCs/>
                          <w:i/>
                          <w:iCs/>
                          <w:color w:val="4472C4" w:themeColor="accent1"/>
                          <w:sz w:val="28"/>
                          <w:szCs w:val="28"/>
                        </w:rPr>
                      </w:pPr>
                      <w:r w:rsidRPr="00F06E21">
                        <w:rPr>
                          <w:b/>
                          <w:bCs/>
                          <w:i/>
                          <w:iCs/>
                          <w:color w:val="4472C4" w:themeColor="accent1"/>
                          <w:sz w:val="28"/>
                          <w:szCs w:val="28"/>
                        </w:rPr>
                        <w:t>RETAIL READY RSC</w:t>
                      </w:r>
                    </w:p>
                  </w:txbxContent>
                </v:textbox>
                <w10:wrap type="topAndBottom" anchorx="page"/>
              </v:shape>
            </w:pict>
          </mc:Fallback>
        </mc:AlternateContent>
      </w:r>
      <w:r w:rsidR="005E03BB">
        <w:rPr>
          <w:noProof/>
        </w:rPr>
        <w:drawing>
          <wp:anchor distT="0" distB="0" distL="114300" distR="114300" simplePos="0" relativeHeight="251686912" behindDoc="0" locked="0" layoutInCell="1" allowOverlap="1" wp14:anchorId="5930B031" wp14:editId="3BE8D29F">
            <wp:simplePos x="0" y="0"/>
            <wp:positionH relativeFrom="margin">
              <wp:posOffset>285750</wp:posOffset>
            </wp:positionH>
            <wp:positionV relativeFrom="page">
              <wp:posOffset>5172075</wp:posOffset>
            </wp:positionV>
            <wp:extent cx="2095500" cy="15716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margin">
              <wp14:pctWidth>0</wp14:pctWidth>
            </wp14:sizeRelH>
            <wp14:sizeRelV relativeFrom="margin">
              <wp14:pctHeight>0</wp14:pctHeight>
            </wp14:sizeRelV>
          </wp:anchor>
        </w:drawing>
      </w:r>
      <w:r w:rsidR="005E03BB">
        <w:rPr>
          <w:noProof/>
        </w:rPr>
        <w:drawing>
          <wp:anchor distT="0" distB="0" distL="114300" distR="114300" simplePos="0" relativeHeight="251685888" behindDoc="0" locked="0" layoutInCell="1" allowOverlap="1" wp14:anchorId="54C11944" wp14:editId="05A079EE">
            <wp:simplePos x="0" y="0"/>
            <wp:positionH relativeFrom="margin">
              <wp:posOffset>-533400</wp:posOffset>
            </wp:positionH>
            <wp:positionV relativeFrom="margin">
              <wp:posOffset>2447925</wp:posOffset>
            </wp:positionV>
            <wp:extent cx="1771650" cy="22479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650" cy="2247900"/>
                    </a:xfrm>
                    <a:prstGeom prst="rect">
                      <a:avLst/>
                    </a:prstGeom>
                  </pic:spPr>
                </pic:pic>
              </a:graphicData>
            </a:graphic>
            <wp14:sizeRelH relativeFrom="margin">
              <wp14:pctWidth>0</wp14:pctWidth>
            </wp14:sizeRelH>
            <wp14:sizeRelV relativeFrom="margin">
              <wp14:pctHeight>0</wp14:pctHeight>
            </wp14:sizeRelV>
          </wp:anchor>
        </w:drawing>
      </w:r>
      <w:r w:rsidR="000274CA">
        <w:br w:type="page"/>
      </w:r>
      <w:r w:rsidR="00437FF1">
        <w:rPr>
          <w:noProof/>
        </w:rPr>
        <w:lastRenderedPageBreak/>
        <mc:AlternateContent>
          <mc:Choice Requires="wps">
            <w:drawing>
              <wp:anchor distT="91440" distB="91440" distL="114300" distR="114300" simplePos="0" relativeHeight="251708416" behindDoc="0" locked="0" layoutInCell="1" allowOverlap="1" wp14:anchorId="3C3214D4" wp14:editId="0E5ACC89">
                <wp:simplePos x="0" y="0"/>
                <wp:positionH relativeFrom="margin">
                  <wp:align>left</wp:align>
                </wp:positionH>
                <wp:positionV relativeFrom="paragraph">
                  <wp:posOffset>2212975</wp:posOffset>
                </wp:positionV>
                <wp:extent cx="1090930" cy="1403985"/>
                <wp:effectExtent l="0" t="0" r="0"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403985"/>
                        </a:xfrm>
                        <a:prstGeom prst="rect">
                          <a:avLst/>
                        </a:prstGeom>
                        <a:noFill/>
                        <a:ln w="9525">
                          <a:noFill/>
                          <a:miter lim="800000"/>
                          <a:headEnd/>
                          <a:tailEnd/>
                        </a:ln>
                      </wps:spPr>
                      <wps:txbx>
                        <w:txbxContent>
                          <w:p w14:paraId="3BD1D95E" w14:textId="2136B6F4" w:rsidR="00552A74" w:rsidRPr="00552A74" w:rsidRDefault="00552A74">
                            <w:pPr>
                              <w:pBdr>
                                <w:top w:val="single" w:sz="24" w:space="8" w:color="4472C4" w:themeColor="accent1"/>
                                <w:bottom w:val="single" w:sz="24" w:space="8" w:color="4472C4" w:themeColor="accent1"/>
                              </w:pBdr>
                              <w:spacing w:after="0"/>
                              <w:rPr>
                                <w:b/>
                                <w:bCs/>
                                <w:i/>
                                <w:iCs/>
                                <w:color w:val="4472C4" w:themeColor="accent1"/>
                                <w:sz w:val="28"/>
                                <w:szCs w:val="28"/>
                              </w:rPr>
                            </w:pPr>
                            <w:r w:rsidRPr="00552A74">
                              <w:rPr>
                                <w:b/>
                                <w:bCs/>
                                <w:i/>
                                <w:iCs/>
                                <w:color w:val="4472C4" w:themeColor="accent1"/>
                                <w:sz w:val="28"/>
                                <w:szCs w:val="28"/>
                              </w:rPr>
                              <w:t>BOOKFOLD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3214D4" id="_x0000_s1032" type="#_x0000_t202" style="position:absolute;margin-left:0;margin-top:174.25pt;width:85.9pt;height:110.55pt;z-index:251708416;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" filled="f" stroked="f">
                <v:textbox style="mso-fit-shape-to-text:t">
                  <w:txbxContent>
                    <w:p w14:paraId="3BD1D95E" w14:textId="2136B6F4" w:rsidR="00552A74" w:rsidRPr="00552A74" w:rsidRDefault="00552A74">
                      <w:pPr>
                        <w:pBdr>
                          <w:top w:val="single" w:sz="24" w:space="8" w:color="4472C4" w:themeColor="accent1"/>
                          <w:bottom w:val="single" w:sz="24" w:space="8" w:color="4472C4" w:themeColor="accent1"/>
                        </w:pBdr>
                        <w:spacing w:after="0"/>
                        <w:rPr>
                          <w:b/>
                          <w:bCs/>
                          <w:i/>
                          <w:iCs/>
                          <w:color w:val="4472C4" w:themeColor="accent1"/>
                          <w:sz w:val="28"/>
                          <w:szCs w:val="28"/>
                        </w:rPr>
                      </w:pPr>
                      <w:r w:rsidRPr="00552A74">
                        <w:rPr>
                          <w:b/>
                          <w:bCs/>
                          <w:i/>
                          <w:iCs/>
                          <w:color w:val="4472C4" w:themeColor="accent1"/>
                          <w:sz w:val="28"/>
                          <w:szCs w:val="28"/>
                        </w:rPr>
                        <w:t>BOOKFOLD</w:t>
                      </w:r>
                    </w:p>
                  </w:txbxContent>
                </v:textbox>
                <w10:wrap type="topAndBottom" anchorx="margin"/>
              </v:shape>
            </w:pict>
          </mc:Fallback>
        </mc:AlternateContent>
      </w:r>
      <w:r w:rsidR="00437FF1">
        <w:rPr>
          <w:noProof/>
        </w:rPr>
        <w:drawing>
          <wp:anchor distT="0" distB="0" distL="114300" distR="114300" simplePos="0" relativeHeight="251658240" behindDoc="0" locked="0" layoutInCell="1" allowOverlap="1" wp14:anchorId="0D2A79E7" wp14:editId="1B70F531">
            <wp:simplePos x="0" y="0"/>
            <wp:positionH relativeFrom="column">
              <wp:posOffset>1381125</wp:posOffset>
            </wp:positionH>
            <wp:positionV relativeFrom="margin">
              <wp:posOffset>1009650</wp:posOffset>
            </wp:positionV>
            <wp:extent cx="1400175" cy="18671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1867195"/>
                    </a:xfrm>
                    <a:prstGeom prst="rect">
                      <a:avLst/>
                    </a:prstGeom>
                  </pic:spPr>
                </pic:pic>
              </a:graphicData>
            </a:graphic>
            <wp14:sizeRelH relativeFrom="margin">
              <wp14:pctWidth>0</wp14:pctWidth>
            </wp14:sizeRelH>
            <wp14:sizeRelV relativeFrom="margin">
              <wp14:pctHeight>0</wp14:pctHeight>
            </wp14:sizeRelV>
          </wp:anchor>
        </w:drawing>
      </w:r>
      <w:r w:rsidR="00552A74">
        <w:rPr>
          <w:noProof/>
        </w:rPr>
        <mc:AlternateContent>
          <mc:Choice Requires="wps">
            <w:drawing>
              <wp:anchor distT="45720" distB="45720" distL="114300" distR="114300" simplePos="0" relativeHeight="251710464" behindDoc="0" locked="0" layoutInCell="1" allowOverlap="1" wp14:anchorId="05C6AA4C" wp14:editId="2B609EF5">
                <wp:simplePos x="0" y="0"/>
                <wp:positionH relativeFrom="column">
                  <wp:posOffset>3916680</wp:posOffset>
                </wp:positionH>
                <wp:positionV relativeFrom="paragraph">
                  <wp:posOffset>573405</wp:posOffset>
                </wp:positionV>
                <wp:extent cx="2360930" cy="1404620"/>
                <wp:effectExtent l="0" t="0" r="3810" b="63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77A1657" w14:textId="61643D3F" w:rsidR="00552A74" w:rsidRPr="003637B9" w:rsidRDefault="00552A74">
                            <w:pPr>
                              <w:rPr>
                                <w:sz w:val="28"/>
                                <w:szCs w:val="28"/>
                              </w:rPr>
                            </w:pPr>
                            <w:r w:rsidRPr="003637B9">
                              <w:rPr>
                                <w:sz w:val="28"/>
                                <w:szCs w:val="28"/>
                              </w:rPr>
                              <w:t xml:space="preserve">As the name suggests, </w:t>
                            </w:r>
                            <w:proofErr w:type="spellStart"/>
                            <w:r w:rsidRPr="003637B9">
                              <w:rPr>
                                <w:sz w:val="28"/>
                                <w:szCs w:val="28"/>
                              </w:rPr>
                              <w:t>Bookfolds</w:t>
                            </w:r>
                            <w:proofErr w:type="spellEnd"/>
                            <w:r w:rsidRPr="003637B9">
                              <w:rPr>
                                <w:sz w:val="28"/>
                                <w:szCs w:val="28"/>
                              </w:rPr>
                              <w:t xml:space="preserve"> are often used</w:t>
                            </w:r>
                            <w:r w:rsidR="003C3CD0" w:rsidRPr="003637B9">
                              <w:rPr>
                                <w:sz w:val="28"/>
                                <w:szCs w:val="28"/>
                              </w:rPr>
                              <w:t xml:space="preserve"> for shipping books and other types of literature.  While this style of shipper may be useful for other items, its ideal cargo is</w:t>
                            </w:r>
                            <w:r w:rsidR="003637B9" w:rsidRPr="003637B9">
                              <w:rPr>
                                <w:sz w:val="28"/>
                                <w:szCs w:val="28"/>
                              </w:rPr>
                              <w:t xml:space="preserve"> less than 1 ½” thick.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C6AA4C" id="_x0000_s1033" type="#_x0000_t202" style="position:absolute;margin-left:308.4pt;margin-top:45.15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" stroked="f">
                <v:textbox style="mso-fit-shape-to-text:t">
                  <w:txbxContent>
                    <w:p w14:paraId="577A1657" w14:textId="61643D3F" w:rsidR="00552A74" w:rsidRPr="003637B9" w:rsidRDefault="00552A74">
                      <w:pPr>
                        <w:rPr>
                          <w:sz w:val="28"/>
                          <w:szCs w:val="28"/>
                        </w:rPr>
                      </w:pPr>
                      <w:r w:rsidRPr="003637B9">
                        <w:rPr>
                          <w:sz w:val="28"/>
                          <w:szCs w:val="28"/>
                        </w:rPr>
                        <w:t xml:space="preserve">As the name suggests, </w:t>
                      </w:r>
                      <w:proofErr w:type="spellStart"/>
                      <w:r w:rsidRPr="003637B9">
                        <w:rPr>
                          <w:sz w:val="28"/>
                          <w:szCs w:val="28"/>
                        </w:rPr>
                        <w:t>Bookfolds</w:t>
                      </w:r>
                      <w:proofErr w:type="spellEnd"/>
                      <w:r w:rsidRPr="003637B9">
                        <w:rPr>
                          <w:sz w:val="28"/>
                          <w:szCs w:val="28"/>
                        </w:rPr>
                        <w:t xml:space="preserve"> are often used</w:t>
                      </w:r>
                      <w:r w:rsidR="003C3CD0" w:rsidRPr="003637B9">
                        <w:rPr>
                          <w:sz w:val="28"/>
                          <w:szCs w:val="28"/>
                        </w:rPr>
                        <w:t xml:space="preserve"> for shipping books and other types of literature.  While this style of shipper may be useful for other items, its ideal cargo is</w:t>
                      </w:r>
                      <w:r w:rsidR="003637B9" w:rsidRPr="003637B9">
                        <w:rPr>
                          <w:sz w:val="28"/>
                          <w:szCs w:val="28"/>
                        </w:rPr>
                        <w:t xml:space="preserve"> less than 1 ½” thick.</w:t>
                      </w:r>
                    </w:p>
                  </w:txbxContent>
                </v:textbox>
                <w10:wrap type="square"/>
              </v:shape>
            </w:pict>
          </mc:Fallback>
        </mc:AlternateContent>
      </w:r>
      <w:r w:rsidR="000274CA">
        <w:rPr>
          <w:noProof/>
        </w:rPr>
        <w:drawing>
          <wp:inline distT="0" distB="0" distL="0" distR="0" wp14:anchorId="79D8C528" wp14:editId="63F074E5">
            <wp:extent cx="1487805" cy="198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7805" cy="1983740"/>
                    </a:xfrm>
                    <a:prstGeom prst="rect">
                      <a:avLst/>
                    </a:prstGeom>
                  </pic:spPr>
                </pic:pic>
              </a:graphicData>
            </a:graphic>
          </wp:inline>
        </w:drawing>
      </w:r>
    </w:p>
    <w:p w14:paraId="2E0BA739" w14:textId="448F4C1E" w:rsidR="00E24F33" w:rsidRDefault="00E24F33"/>
    <w:p w14:paraId="76619FDC" w14:textId="4685874E" w:rsidR="00E24F33" w:rsidRDefault="00CB63C3">
      <w:r>
        <w:rPr>
          <w:noProof/>
        </w:rPr>
        <mc:AlternateContent>
          <mc:Choice Requires="wps">
            <w:drawing>
              <wp:anchor distT="45720" distB="45720" distL="114300" distR="114300" simplePos="0" relativeHeight="251717632" behindDoc="0" locked="0" layoutInCell="1" allowOverlap="1" wp14:anchorId="3B76802A" wp14:editId="1BAF69ED">
                <wp:simplePos x="0" y="0"/>
                <wp:positionH relativeFrom="margin">
                  <wp:posOffset>3523615</wp:posOffset>
                </wp:positionH>
                <wp:positionV relativeFrom="paragraph">
                  <wp:posOffset>1234440</wp:posOffset>
                </wp:positionV>
                <wp:extent cx="2676525" cy="1404620"/>
                <wp:effectExtent l="0" t="0" r="9525"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solidFill>
                          <a:srgbClr val="FFFFFF"/>
                        </a:solidFill>
                        <a:ln w="9525">
                          <a:noFill/>
                          <a:miter lim="800000"/>
                          <a:headEnd/>
                          <a:tailEnd/>
                        </a:ln>
                      </wps:spPr>
                      <wps:txbx>
                        <w:txbxContent>
                          <w:p w14:paraId="04BBEC80" w14:textId="0A77E8CA" w:rsidR="008B6644" w:rsidRPr="008B6644" w:rsidRDefault="008B6644">
                            <w:pPr>
                              <w:rPr>
                                <w:sz w:val="28"/>
                                <w:szCs w:val="28"/>
                              </w:rPr>
                            </w:pPr>
                            <w:r w:rsidRPr="008B6644">
                              <w:rPr>
                                <w:sz w:val="28"/>
                                <w:szCs w:val="28"/>
                              </w:rPr>
                              <w:t xml:space="preserve">A Five Panel Folder is similar to an RSC without having a glue joint.  It is constructed to wrap around a product and be secured with tape in the long dimension and at the ends.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6802A" id="_x0000_s1034" type="#_x0000_t202" style="position:absolute;margin-left:277.45pt;margin-top:97.2pt;width:210.75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" stroked="f">
                <v:textbox style="mso-fit-shape-to-text:t">
                  <w:txbxContent>
                    <w:p w14:paraId="04BBEC80" w14:textId="0A77E8CA" w:rsidR="008B6644" w:rsidRPr="008B6644" w:rsidRDefault="008B6644">
                      <w:pPr>
                        <w:rPr>
                          <w:sz w:val="28"/>
                          <w:szCs w:val="28"/>
                        </w:rPr>
                      </w:pPr>
                      <w:r w:rsidRPr="008B6644">
                        <w:rPr>
                          <w:sz w:val="28"/>
                          <w:szCs w:val="28"/>
                        </w:rPr>
                        <w:t xml:space="preserve">A Five Panel Folder is similar to an RSC without having a glue joint.  It is constructed to wrap around a product and be secured with tape in the long dimension and at the ends.  </w:t>
                      </w:r>
                    </w:p>
                  </w:txbxContent>
                </v:textbox>
                <w10:wrap type="square" anchorx="margin"/>
              </v:shape>
            </w:pict>
          </mc:Fallback>
        </mc:AlternateContent>
      </w:r>
      <w:r>
        <w:rPr>
          <w:noProof/>
        </w:rPr>
        <mc:AlternateContent>
          <mc:Choice Requires="wps">
            <w:drawing>
              <wp:anchor distT="91440" distB="91440" distL="114300" distR="114300" simplePos="0" relativeHeight="251715584" behindDoc="0" locked="0" layoutInCell="1" allowOverlap="1" wp14:anchorId="137A511D" wp14:editId="314D7E45">
                <wp:simplePos x="0" y="0"/>
                <wp:positionH relativeFrom="page">
                  <wp:posOffset>2162175</wp:posOffset>
                </wp:positionH>
                <wp:positionV relativeFrom="paragraph">
                  <wp:posOffset>1256665</wp:posOffset>
                </wp:positionV>
                <wp:extent cx="1524000" cy="1403985"/>
                <wp:effectExtent l="0" t="0" r="0" b="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noFill/>
                        <a:ln w="9525">
                          <a:noFill/>
                          <a:miter lim="800000"/>
                          <a:headEnd/>
                          <a:tailEnd/>
                        </a:ln>
                      </wps:spPr>
                      <wps:txbx>
                        <w:txbxContent>
                          <w:p w14:paraId="144A2F6F" w14:textId="1CE3D78A" w:rsidR="00437FF1" w:rsidRPr="00437FF1" w:rsidRDefault="00437FF1">
                            <w:pPr>
                              <w:pBdr>
                                <w:top w:val="single" w:sz="24" w:space="8" w:color="4472C4" w:themeColor="accent1"/>
                                <w:bottom w:val="single" w:sz="24" w:space="8" w:color="4472C4" w:themeColor="accent1"/>
                              </w:pBdr>
                              <w:spacing w:after="0"/>
                              <w:rPr>
                                <w:b/>
                                <w:bCs/>
                                <w:i/>
                                <w:iCs/>
                                <w:color w:val="4472C4" w:themeColor="accent1"/>
                                <w:sz w:val="28"/>
                                <w:szCs w:val="28"/>
                              </w:rPr>
                            </w:pPr>
                            <w:r w:rsidRPr="00437FF1">
                              <w:rPr>
                                <w:b/>
                                <w:bCs/>
                                <w:i/>
                                <w:iCs/>
                                <w:color w:val="4472C4" w:themeColor="accent1"/>
                                <w:sz w:val="28"/>
                                <w:szCs w:val="28"/>
                              </w:rPr>
                              <w:t>5 PANEL FOLDER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A511D" id="_x0000_s1035" type="#_x0000_t202" style="position:absolute;margin-left:170.25pt;margin-top:98.95pt;width:120pt;height:110.55pt;z-index:2517155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" filled="f" stroked="f">
                <v:textbox style="mso-fit-shape-to-text:t">
                  <w:txbxContent>
                    <w:p w14:paraId="144A2F6F" w14:textId="1CE3D78A" w:rsidR="00437FF1" w:rsidRPr="00437FF1" w:rsidRDefault="00437FF1">
                      <w:pPr>
                        <w:pBdr>
                          <w:top w:val="single" w:sz="24" w:space="8" w:color="4472C4" w:themeColor="accent1"/>
                          <w:bottom w:val="single" w:sz="24" w:space="8" w:color="4472C4" w:themeColor="accent1"/>
                        </w:pBdr>
                        <w:spacing w:after="0"/>
                        <w:rPr>
                          <w:b/>
                          <w:bCs/>
                          <w:i/>
                          <w:iCs/>
                          <w:color w:val="4472C4" w:themeColor="accent1"/>
                          <w:sz w:val="28"/>
                          <w:szCs w:val="28"/>
                        </w:rPr>
                      </w:pPr>
                      <w:r w:rsidRPr="00437FF1">
                        <w:rPr>
                          <w:b/>
                          <w:bCs/>
                          <w:i/>
                          <w:iCs/>
                          <w:color w:val="4472C4" w:themeColor="accent1"/>
                          <w:sz w:val="28"/>
                          <w:szCs w:val="28"/>
                        </w:rPr>
                        <w:t>5 PANEL FOLDER</w:t>
                      </w:r>
                    </w:p>
                  </w:txbxContent>
                </v:textbox>
                <w10:wrap type="topAndBottom" anchorx="page"/>
              </v:shape>
            </w:pict>
          </mc:Fallback>
        </mc:AlternateContent>
      </w:r>
      <w:r>
        <w:rPr>
          <w:noProof/>
        </w:rPr>
        <w:drawing>
          <wp:anchor distT="0" distB="0" distL="114300" distR="114300" simplePos="0" relativeHeight="251712512" behindDoc="0" locked="0" layoutInCell="1" allowOverlap="1" wp14:anchorId="5A94132B" wp14:editId="67D98737">
            <wp:simplePos x="0" y="0"/>
            <wp:positionH relativeFrom="column">
              <wp:posOffset>-476250</wp:posOffset>
            </wp:positionH>
            <wp:positionV relativeFrom="margin">
              <wp:posOffset>4067175</wp:posOffset>
            </wp:positionV>
            <wp:extent cx="1424305" cy="1409700"/>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4305" cy="1409700"/>
                    </a:xfrm>
                    <a:prstGeom prst="rect">
                      <a:avLst/>
                    </a:prstGeom>
                  </pic:spPr>
                </pic:pic>
              </a:graphicData>
            </a:graphic>
          </wp:anchor>
        </w:drawing>
      </w:r>
      <w:r>
        <w:rPr>
          <w:noProof/>
        </w:rPr>
        <w:drawing>
          <wp:anchor distT="0" distB="0" distL="114300" distR="114300" simplePos="0" relativeHeight="251713536" behindDoc="0" locked="0" layoutInCell="1" allowOverlap="1" wp14:anchorId="3505E127" wp14:editId="35EEED7D">
            <wp:simplePos x="0" y="0"/>
            <wp:positionH relativeFrom="margin">
              <wp:posOffset>419100</wp:posOffset>
            </wp:positionH>
            <wp:positionV relativeFrom="margin">
              <wp:posOffset>5353050</wp:posOffset>
            </wp:positionV>
            <wp:extent cx="1400175" cy="1516872"/>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175" cy="1516872"/>
                    </a:xfrm>
                    <a:prstGeom prst="rect">
                      <a:avLst/>
                    </a:prstGeom>
                  </pic:spPr>
                </pic:pic>
              </a:graphicData>
            </a:graphic>
            <wp14:sizeRelH relativeFrom="margin">
              <wp14:pctWidth>0</wp14:pctWidth>
            </wp14:sizeRelH>
            <wp14:sizeRelV relativeFrom="margin">
              <wp14:pctHeight>0</wp14:pctHeight>
            </wp14:sizeRelV>
          </wp:anchor>
        </w:drawing>
      </w:r>
      <w:r w:rsidR="00E24F33">
        <w:br w:type="page"/>
      </w:r>
    </w:p>
    <w:p w14:paraId="7F970C99" w14:textId="6661D6AD" w:rsidR="00BE2136" w:rsidRDefault="00CB63C3">
      <w:r>
        <w:rPr>
          <w:noProof/>
        </w:rPr>
        <w:lastRenderedPageBreak/>
        <w:drawing>
          <wp:anchor distT="0" distB="0" distL="114300" distR="114300" simplePos="0" relativeHeight="251689984" behindDoc="0" locked="0" layoutInCell="1" allowOverlap="1" wp14:anchorId="437B2BE6" wp14:editId="43ABC473">
            <wp:simplePos x="0" y="0"/>
            <wp:positionH relativeFrom="margin">
              <wp:posOffset>-590550</wp:posOffset>
            </wp:positionH>
            <wp:positionV relativeFrom="margin">
              <wp:posOffset>333375</wp:posOffset>
            </wp:positionV>
            <wp:extent cx="2305050" cy="1728788"/>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050" cy="1728788"/>
                    </a:xfrm>
                    <a:prstGeom prst="rect">
                      <a:avLst/>
                    </a:prstGeom>
                  </pic:spPr>
                </pic:pic>
              </a:graphicData>
            </a:graphic>
            <wp14:sizeRelH relativeFrom="margin">
              <wp14:pctWidth>0</wp14:pctWidth>
            </wp14:sizeRelH>
            <wp14:sizeRelV relativeFrom="margin">
              <wp14:pctHeight>0</wp14:pctHeight>
            </wp14:sizeRelV>
          </wp:anchor>
        </w:drawing>
      </w:r>
    </w:p>
    <w:p w14:paraId="701CE9BC" w14:textId="145F8945" w:rsidR="00BE2136" w:rsidRDefault="00CB63C3">
      <w:r>
        <w:rPr>
          <w:noProof/>
        </w:rPr>
        <mc:AlternateContent>
          <mc:Choice Requires="wps">
            <w:drawing>
              <wp:anchor distT="45720" distB="45720" distL="114300" distR="114300" simplePos="0" relativeHeight="251721728" behindDoc="0" locked="0" layoutInCell="1" allowOverlap="1" wp14:anchorId="2529C336" wp14:editId="11E38B89">
                <wp:simplePos x="0" y="0"/>
                <wp:positionH relativeFrom="column">
                  <wp:posOffset>4145280</wp:posOffset>
                </wp:positionH>
                <wp:positionV relativeFrom="page">
                  <wp:posOffset>1266825</wp:posOffset>
                </wp:positionV>
                <wp:extent cx="2354580" cy="2544445"/>
                <wp:effectExtent l="0" t="0" r="3810" b="31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544445"/>
                        </a:xfrm>
                        <a:prstGeom prst="rect">
                          <a:avLst/>
                        </a:prstGeom>
                        <a:solidFill>
                          <a:srgbClr val="FFFFFF"/>
                        </a:solidFill>
                        <a:ln w="9525">
                          <a:noFill/>
                          <a:miter lim="800000"/>
                          <a:headEnd/>
                          <a:tailEnd/>
                        </a:ln>
                      </wps:spPr>
                      <wps:txbx>
                        <w:txbxContent>
                          <w:p w14:paraId="51988AAA" w14:textId="41845167" w:rsidR="00FF5E53" w:rsidRPr="00FF5E53" w:rsidRDefault="00FF5E53">
                            <w:pPr>
                              <w:rPr>
                                <w:sz w:val="28"/>
                                <w:szCs w:val="28"/>
                              </w:rPr>
                            </w:pPr>
                            <w:r w:rsidRPr="00FF5E53">
                              <w:rPr>
                                <w:sz w:val="28"/>
                                <w:szCs w:val="28"/>
                              </w:rPr>
                              <w:t>Another style of glued carton, a Snap Lock Bottom Tuck Top has bottom flaps which interlock and a top flap which tucks in to close the box.  This style of carton is not generally used as a shipper but is instead a retail product box or a gift box which may arrive inside an outer carton</w:t>
                            </w:r>
                            <w:r w:rsidR="005C6321">
                              <w:rPr>
                                <w:sz w:val="28"/>
                                <w:szCs w:val="28"/>
                              </w:rPr>
                              <w:t xml:space="preserve"> or master box</w:t>
                            </w:r>
                            <w:r w:rsidRPr="00FF5E53">
                              <w:rPr>
                                <w:sz w:val="28"/>
                                <w:szCs w:val="2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29C336" id="_x0000_s1036" type="#_x0000_t202" style="position:absolute;margin-left:326.4pt;margin-top:99.75pt;width:185.4pt;height:200.35pt;z-index:25172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" stroked="f">
                <v:textbox style="mso-fit-shape-to-text:t">
                  <w:txbxContent>
                    <w:p w14:paraId="51988AAA" w14:textId="41845167" w:rsidR="00FF5E53" w:rsidRPr="00FF5E53" w:rsidRDefault="00FF5E53">
                      <w:pPr>
                        <w:rPr>
                          <w:sz w:val="28"/>
                          <w:szCs w:val="28"/>
                        </w:rPr>
                      </w:pPr>
                      <w:r w:rsidRPr="00FF5E53">
                        <w:rPr>
                          <w:sz w:val="28"/>
                          <w:szCs w:val="28"/>
                        </w:rPr>
                        <w:t>Another style of glued carton, a Snap Lock Bottom Tuck Top has bottom flaps which interlock and a top flap which tucks in to close the box.  This style of carton is not generally used as a shipper but is instead a retail product box or a gift box which may arrive inside an outer carton</w:t>
                      </w:r>
                      <w:r w:rsidR="005C6321">
                        <w:rPr>
                          <w:sz w:val="28"/>
                          <w:szCs w:val="28"/>
                        </w:rPr>
                        <w:t xml:space="preserve"> or master box</w:t>
                      </w:r>
                      <w:r w:rsidRPr="00FF5E53">
                        <w:rPr>
                          <w:sz w:val="28"/>
                          <w:szCs w:val="28"/>
                        </w:rPr>
                        <w:t xml:space="preserve">.  </w:t>
                      </w:r>
                    </w:p>
                  </w:txbxContent>
                </v:textbox>
                <w10:wrap anchory="page"/>
              </v:shape>
            </w:pict>
          </mc:Fallback>
        </mc:AlternateContent>
      </w:r>
      <w:r>
        <w:rPr>
          <w:noProof/>
        </w:rPr>
        <mc:AlternateContent>
          <mc:Choice Requires="wps">
            <w:drawing>
              <wp:anchor distT="91440" distB="91440" distL="114300" distR="114300" simplePos="0" relativeHeight="251719680" behindDoc="0" locked="0" layoutInCell="1" allowOverlap="1" wp14:anchorId="40AE3CA2" wp14:editId="6C9DB5EF">
                <wp:simplePos x="0" y="0"/>
                <wp:positionH relativeFrom="margin">
                  <wp:posOffset>1900555</wp:posOffset>
                </wp:positionH>
                <wp:positionV relativeFrom="margin">
                  <wp:posOffset>685800</wp:posOffset>
                </wp:positionV>
                <wp:extent cx="1857375" cy="84836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848360"/>
                        </a:xfrm>
                        <a:prstGeom prst="rect">
                          <a:avLst/>
                        </a:prstGeom>
                        <a:noFill/>
                        <a:ln w="9525">
                          <a:noFill/>
                          <a:miter lim="800000"/>
                          <a:headEnd/>
                          <a:tailEnd/>
                        </a:ln>
                      </wps:spPr>
                      <wps:txbx>
                        <w:txbxContent>
                          <w:p w14:paraId="1A578A40" w14:textId="77777777" w:rsidR="004B2269" w:rsidRDefault="00CA1B6A">
                            <w:pPr>
                              <w:pBdr>
                                <w:top w:val="single" w:sz="24" w:space="8" w:color="4472C4" w:themeColor="accent1"/>
                                <w:bottom w:val="single" w:sz="24" w:space="8" w:color="4472C4" w:themeColor="accent1"/>
                              </w:pBdr>
                              <w:spacing w:after="0"/>
                              <w:rPr>
                                <w:b/>
                                <w:bCs/>
                                <w:i/>
                                <w:iCs/>
                                <w:color w:val="4472C4" w:themeColor="accent1"/>
                                <w:sz w:val="28"/>
                                <w:szCs w:val="28"/>
                              </w:rPr>
                            </w:pPr>
                            <w:r w:rsidRPr="00CA1B6A">
                              <w:rPr>
                                <w:b/>
                                <w:bCs/>
                                <w:i/>
                                <w:iCs/>
                                <w:color w:val="4472C4" w:themeColor="accent1"/>
                                <w:sz w:val="28"/>
                                <w:szCs w:val="28"/>
                              </w:rPr>
                              <w:t xml:space="preserve">SNAP LOCK BOTTOM </w:t>
                            </w:r>
                          </w:p>
                          <w:p w14:paraId="193B864B" w14:textId="42859951" w:rsidR="00CA1B6A" w:rsidRPr="00CA1B6A" w:rsidRDefault="00CA1B6A">
                            <w:pPr>
                              <w:pBdr>
                                <w:top w:val="single" w:sz="24" w:space="8" w:color="4472C4" w:themeColor="accent1"/>
                                <w:bottom w:val="single" w:sz="24" w:space="8" w:color="4472C4" w:themeColor="accent1"/>
                              </w:pBdr>
                              <w:spacing w:after="0"/>
                              <w:rPr>
                                <w:b/>
                                <w:bCs/>
                                <w:i/>
                                <w:iCs/>
                                <w:color w:val="4472C4" w:themeColor="accent1"/>
                                <w:sz w:val="28"/>
                                <w:szCs w:val="28"/>
                              </w:rPr>
                            </w:pPr>
                            <w:r w:rsidRPr="00CA1B6A">
                              <w:rPr>
                                <w:b/>
                                <w:bCs/>
                                <w:i/>
                                <w:iCs/>
                                <w:color w:val="4472C4" w:themeColor="accent1"/>
                                <w:sz w:val="28"/>
                                <w:szCs w:val="28"/>
                              </w:rPr>
                              <w:t>TUCK TOP CARTON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E3CA2" id="_x0000_s1037" type="#_x0000_t202" style="position:absolute;margin-left:149.65pt;margin-top:54pt;width:146.25pt;height:66.8pt;z-index:25171968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" filled="f" stroked="f">
                <v:textbox style="mso-fit-shape-to-text:t">
                  <w:txbxContent>
                    <w:p w14:paraId="1A578A40" w14:textId="77777777" w:rsidR="004B2269" w:rsidRDefault="00CA1B6A">
                      <w:pPr>
                        <w:pBdr>
                          <w:top w:val="single" w:sz="24" w:space="8" w:color="4472C4" w:themeColor="accent1"/>
                          <w:bottom w:val="single" w:sz="24" w:space="8" w:color="4472C4" w:themeColor="accent1"/>
                        </w:pBdr>
                        <w:spacing w:after="0"/>
                        <w:rPr>
                          <w:b/>
                          <w:bCs/>
                          <w:i/>
                          <w:iCs/>
                          <w:color w:val="4472C4" w:themeColor="accent1"/>
                          <w:sz w:val="28"/>
                          <w:szCs w:val="28"/>
                        </w:rPr>
                      </w:pPr>
                      <w:r w:rsidRPr="00CA1B6A">
                        <w:rPr>
                          <w:b/>
                          <w:bCs/>
                          <w:i/>
                          <w:iCs/>
                          <w:color w:val="4472C4" w:themeColor="accent1"/>
                          <w:sz w:val="28"/>
                          <w:szCs w:val="28"/>
                        </w:rPr>
                        <w:t xml:space="preserve">SNAP LOCK BOTTOM </w:t>
                      </w:r>
                    </w:p>
                    <w:p w14:paraId="193B864B" w14:textId="42859951" w:rsidR="00CA1B6A" w:rsidRPr="00CA1B6A" w:rsidRDefault="00CA1B6A">
                      <w:pPr>
                        <w:pBdr>
                          <w:top w:val="single" w:sz="24" w:space="8" w:color="4472C4" w:themeColor="accent1"/>
                          <w:bottom w:val="single" w:sz="24" w:space="8" w:color="4472C4" w:themeColor="accent1"/>
                        </w:pBdr>
                        <w:spacing w:after="0"/>
                        <w:rPr>
                          <w:b/>
                          <w:bCs/>
                          <w:i/>
                          <w:iCs/>
                          <w:color w:val="4472C4" w:themeColor="accent1"/>
                          <w:sz w:val="28"/>
                          <w:szCs w:val="28"/>
                        </w:rPr>
                      </w:pPr>
                      <w:r w:rsidRPr="00CA1B6A">
                        <w:rPr>
                          <w:b/>
                          <w:bCs/>
                          <w:i/>
                          <w:iCs/>
                          <w:color w:val="4472C4" w:themeColor="accent1"/>
                          <w:sz w:val="28"/>
                          <w:szCs w:val="28"/>
                        </w:rPr>
                        <w:t>TUCK TOP CARTON</w:t>
                      </w:r>
                    </w:p>
                  </w:txbxContent>
                </v:textbox>
                <w10:wrap anchorx="margin" anchory="margin"/>
              </v:shape>
            </w:pict>
          </mc:Fallback>
        </mc:AlternateContent>
      </w:r>
      <w:r>
        <w:rPr>
          <w:noProof/>
        </w:rPr>
        <w:drawing>
          <wp:anchor distT="0" distB="0" distL="114300" distR="114300" simplePos="0" relativeHeight="251706368" behindDoc="0" locked="0" layoutInCell="1" allowOverlap="1" wp14:anchorId="5C938E6F" wp14:editId="0D751CA1">
            <wp:simplePos x="0" y="0"/>
            <wp:positionH relativeFrom="margin">
              <wp:posOffset>618174</wp:posOffset>
            </wp:positionH>
            <wp:positionV relativeFrom="margin">
              <wp:posOffset>1560512</wp:posOffset>
            </wp:positionV>
            <wp:extent cx="1515269" cy="2020358"/>
            <wp:effectExtent l="0" t="4763" r="4128" b="4127"/>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515269" cy="2020358"/>
                    </a:xfrm>
                    <a:prstGeom prst="rect">
                      <a:avLst/>
                    </a:prstGeom>
                  </pic:spPr>
                </pic:pic>
              </a:graphicData>
            </a:graphic>
            <wp14:sizeRelH relativeFrom="margin">
              <wp14:pctWidth>0</wp14:pctWidth>
            </wp14:sizeRelH>
            <wp14:sizeRelV relativeFrom="margin">
              <wp14:pctHeight>0</wp14:pctHeight>
            </wp14:sizeRelV>
          </wp:anchor>
        </w:drawing>
      </w:r>
      <w:r w:rsidR="00AB3E42">
        <w:rPr>
          <w:noProof/>
        </w:rPr>
        <mc:AlternateContent>
          <mc:Choice Requires="wps">
            <w:drawing>
              <wp:anchor distT="45720" distB="45720" distL="114300" distR="114300" simplePos="0" relativeHeight="251725824" behindDoc="0" locked="0" layoutInCell="1" allowOverlap="1" wp14:anchorId="30A6151B" wp14:editId="7905FED1">
                <wp:simplePos x="0" y="0"/>
                <wp:positionH relativeFrom="margin">
                  <wp:posOffset>4232910</wp:posOffset>
                </wp:positionH>
                <wp:positionV relativeFrom="paragraph">
                  <wp:posOffset>4731385</wp:posOffset>
                </wp:positionV>
                <wp:extent cx="2360930" cy="1404620"/>
                <wp:effectExtent l="0" t="0" r="381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F91C365" w14:textId="1C125300" w:rsidR="004A55C8" w:rsidRPr="004A55C8" w:rsidRDefault="004A55C8">
                            <w:pPr>
                              <w:rPr>
                                <w:sz w:val="28"/>
                                <w:szCs w:val="28"/>
                              </w:rPr>
                            </w:pPr>
                            <w:r w:rsidRPr="004A55C8">
                              <w:rPr>
                                <w:sz w:val="28"/>
                                <w:szCs w:val="28"/>
                              </w:rPr>
                              <w:t>A Regular Front Lock Mailer is a non-glued carton which has two side rollovers, top flaps or ears which tuck into the front of the box, and may or may not also have side dust flaps.  Side dust flaps tuck to the inside of the box and make this mailer pilfer proof.</w:t>
                            </w:r>
                            <w:r w:rsidR="00AB3E42">
                              <w:rPr>
                                <w:sz w:val="28"/>
                                <w:szCs w:val="28"/>
                              </w:rPr>
                              <w:t xml:space="preserve">  This mailer style is the most commonly used E-Commerce box.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A6151B" id="_x0000_s1038" type="#_x0000_t202" style="position:absolute;margin-left:333.3pt;margin-top:372.55pt;width:185.9pt;height:110.6pt;z-index:2517258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" stroked="f">
                <v:textbox style="mso-fit-shape-to-text:t">
                  <w:txbxContent>
                    <w:p w14:paraId="5F91C365" w14:textId="1C125300" w:rsidR="004A55C8" w:rsidRPr="004A55C8" w:rsidRDefault="004A55C8">
                      <w:pPr>
                        <w:rPr>
                          <w:sz w:val="28"/>
                          <w:szCs w:val="28"/>
                        </w:rPr>
                      </w:pPr>
                      <w:r w:rsidRPr="004A55C8">
                        <w:rPr>
                          <w:sz w:val="28"/>
                          <w:szCs w:val="28"/>
                        </w:rPr>
                        <w:t>A Regular Front Lock Mailer is a non-glued carton which has two side rollovers, top flaps or ears which tuck into the front of the box, and may or may not also have side dust flaps.  Side dust flaps tuck to the inside of the box and make this mailer pilfer proof.</w:t>
                      </w:r>
                      <w:r w:rsidR="00AB3E42">
                        <w:rPr>
                          <w:sz w:val="28"/>
                          <w:szCs w:val="28"/>
                        </w:rPr>
                        <w:t xml:space="preserve">  This mailer style is the most commonly used E-Commerce box.</w:t>
                      </w:r>
                    </w:p>
                  </w:txbxContent>
                </v:textbox>
                <w10:wrap type="square" anchorx="margin"/>
              </v:shape>
            </w:pict>
          </mc:Fallback>
        </mc:AlternateContent>
      </w:r>
      <w:r w:rsidR="00E96926">
        <w:rPr>
          <w:noProof/>
        </w:rPr>
        <mc:AlternateContent>
          <mc:Choice Requires="wps">
            <w:drawing>
              <wp:anchor distT="91440" distB="91440" distL="114300" distR="114300" simplePos="0" relativeHeight="251723776" behindDoc="0" locked="0" layoutInCell="1" allowOverlap="1" wp14:anchorId="7464E3AA" wp14:editId="1E947086">
                <wp:simplePos x="0" y="0"/>
                <wp:positionH relativeFrom="margin">
                  <wp:posOffset>1276350</wp:posOffset>
                </wp:positionH>
                <wp:positionV relativeFrom="paragraph">
                  <wp:posOffset>4501515</wp:posOffset>
                </wp:positionV>
                <wp:extent cx="2705100" cy="1403985"/>
                <wp:effectExtent l="0" t="0" r="0" b="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3985"/>
                        </a:xfrm>
                        <a:prstGeom prst="rect">
                          <a:avLst/>
                        </a:prstGeom>
                        <a:noFill/>
                        <a:ln w="9525">
                          <a:noFill/>
                          <a:miter lim="800000"/>
                          <a:headEnd/>
                          <a:tailEnd/>
                        </a:ln>
                      </wps:spPr>
                      <wps:txbx>
                        <w:txbxContent>
                          <w:p w14:paraId="695E5ABB" w14:textId="64CC3153" w:rsidR="004A55C8" w:rsidRPr="004A55C8" w:rsidRDefault="004A55C8">
                            <w:pPr>
                              <w:pBdr>
                                <w:top w:val="single" w:sz="24" w:space="8" w:color="4472C4" w:themeColor="accent1"/>
                                <w:bottom w:val="single" w:sz="24" w:space="8" w:color="4472C4" w:themeColor="accent1"/>
                              </w:pBdr>
                              <w:spacing w:after="0"/>
                              <w:rPr>
                                <w:b/>
                                <w:bCs/>
                                <w:i/>
                                <w:iCs/>
                                <w:color w:val="4472C4" w:themeColor="accent1"/>
                                <w:sz w:val="28"/>
                                <w:szCs w:val="28"/>
                              </w:rPr>
                            </w:pPr>
                            <w:r w:rsidRPr="004A55C8">
                              <w:rPr>
                                <w:b/>
                                <w:bCs/>
                                <w:i/>
                                <w:iCs/>
                                <w:color w:val="4472C4" w:themeColor="accent1"/>
                                <w:sz w:val="28"/>
                                <w:szCs w:val="28"/>
                              </w:rPr>
                              <w:t>FRONT LOCK MAILER or</w:t>
                            </w:r>
                          </w:p>
                          <w:p w14:paraId="088D2635" w14:textId="0B277113" w:rsidR="004A55C8" w:rsidRPr="004A55C8" w:rsidRDefault="004A55C8">
                            <w:pPr>
                              <w:pBdr>
                                <w:top w:val="single" w:sz="24" w:space="8" w:color="4472C4" w:themeColor="accent1"/>
                                <w:bottom w:val="single" w:sz="24" w:space="8" w:color="4472C4" w:themeColor="accent1"/>
                              </w:pBdr>
                              <w:spacing w:after="0"/>
                              <w:rPr>
                                <w:b/>
                                <w:bCs/>
                                <w:i/>
                                <w:iCs/>
                                <w:color w:val="4472C4" w:themeColor="accent1"/>
                                <w:sz w:val="28"/>
                                <w:szCs w:val="28"/>
                              </w:rPr>
                            </w:pPr>
                            <w:r w:rsidRPr="004A55C8">
                              <w:rPr>
                                <w:b/>
                                <w:bCs/>
                                <w:i/>
                                <w:iCs/>
                                <w:color w:val="4472C4" w:themeColor="accent1"/>
                                <w:sz w:val="28"/>
                                <w:szCs w:val="28"/>
                              </w:rPr>
                              <w:t>RELF – Roll End Lock Front Mailer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4E3AA" id="_x0000_s1039" type="#_x0000_t202" style="position:absolute;margin-left:100.5pt;margin-top:354.45pt;width:213pt;height:110.55pt;z-index:25172377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" filled="f" stroked="f">
                <v:textbox style="mso-fit-shape-to-text:t">
                  <w:txbxContent>
                    <w:p w14:paraId="695E5ABB" w14:textId="64CC3153" w:rsidR="004A55C8" w:rsidRPr="004A55C8" w:rsidRDefault="004A55C8">
                      <w:pPr>
                        <w:pBdr>
                          <w:top w:val="single" w:sz="24" w:space="8" w:color="4472C4" w:themeColor="accent1"/>
                          <w:bottom w:val="single" w:sz="24" w:space="8" w:color="4472C4" w:themeColor="accent1"/>
                        </w:pBdr>
                        <w:spacing w:after="0"/>
                        <w:rPr>
                          <w:b/>
                          <w:bCs/>
                          <w:i/>
                          <w:iCs/>
                          <w:color w:val="4472C4" w:themeColor="accent1"/>
                          <w:sz w:val="28"/>
                          <w:szCs w:val="28"/>
                        </w:rPr>
                      </w:pPr>
                      <w:r w:rsidRPr="004A55C8">
                        <w:rPr>
                          <w:b/>
                          <w:bCs/>
                          <w:i/>
                          <w:iCs/>
                          <w:color w:val="4472C4" w:themeColor="accent1"/>
                          <w:sz w:val="28"/>
                          <w:szCs w:val="28"/>
                        </w:rPr>
                        <w:t>FRONT LOCK MAILER or</w:t>
                      </w:r>
                    </w:p>
                    <w:p w14:paraId="088D2635" w14:textId="0B277113" w:rsidR="004A55C8" w:rsidRPr="004A55C8" w:rsidRDefault="004A55C8">
                      <w:pPr>
                        <w:pBdr>
                          <w:top w:val="single" w:sz="24" w:space="8" w:color="4472C4" w:themeColor="accent1"/>
                          <w:bottom w:val="single" w:sz="24" w:space="8" w:color="4472C4" w:themeColor="accent1"/>
                        </w:pBdr>
                        <w:spacing w:after="0"/>
                        <w:rPr>
                          <w:b/>
                          <w:bCs/>
                          <w:i/>
                          <w:iCs/>
                          <w:color w:val="4472C4" w:themeColor="accent1"/>
                          <w:sz w:val="28"/>
                          <w:szCs w:val="28"/>
                        </w:rPr>
                      </w:pPr>
                      <w:r w:rsidRPr="004A55C8">
                        <w:rPr>
                          <w:b/>
                          <w:bCs/>
                          <w:i/>
                          <w:iCs/>
                          <w:color w:val="4472C4" w:themeColor="accent1"/>
                          <w:sz w:val="28"/>
                          <w:szCs w:val="28"/>
                        </w:rPr>
                        <w:t>RELF – Roll End Lock Front Mailer</w:t>
                      </w:r>
                    </w:p>
                  </w:txbxContent>
                </v:textbox>
                <w10:wrap type="topAndBottom" anchorx="margin"/>
              </v:shape>
            </w:pict>
          </mc:Fallback>
        </mc:AlternateContent>
      </w:r>
      <w:r w:rsidR="00E96926">
        <w:rPr>
          <w:noProof/>
        </w:rPr>
        <w:drawing>
          <wp:anchor distT="0" distB="0" distL="114300" distR="114300" simplePos="0" relativeHeight="251675648" behindDoc="0" locked="0" layoutInCell="1" allowOverlap="1" wp14:anchorId="50563618" wp14:editId="11D5DABD">
            <wp:simplePos x="0" y="0"/>
            <wp:positionH relativeFrom="margin">
              <wp:posOffset>1457325</wp:posOffset>
            </wp:positionH>
            <wp:positionV relativeFrom="margin">
              <wp:posOffset>7162800</wp:posOffset>
            </wp:positionV>
            <wp:extent cx="1562100" cy="11715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r w:rsidR="00E96926">
        <w:rPr>
          <w:noProof/>
        </w:rPr>
        <w:drawing>
          <wp:anchor distT="0" distB="0" distL="114300" distR="114300" simplePos="0" relativeHeight="251674624" behindDoc="0" locked="0" layoutInCell="1" allowOverlap="1" wp14:anchorId="1EA4E062" wp14:editId="1C9F3854">
            <wp:simplePos x="0" y="0"/>
            <wp:positionH relativeFrom="column">
              <wp:posOffset>425450</wp:posOffset>
            </wp:positionH>
            <wp:positionV relativeFrom="page">
              <wp:posOffset>6934200</wp:posOffset>
            </wp:positionV>
            <wp:extent cx="1612900" cy="1209675"/>
            <wp:effectExtent l="0" t="0" r="635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14:sizeRelH relativeFrom="margin">
              <wp14:pctWidth>0</wp14:pctWidth>
            </wp14:sizeRelH>
            <wp14:sizeRelV relativeFrom="margin">
              <wp14:pctHeight>0</wp14:pctHeight>
            </wp14:sizeRelV>
          </wp:anchor>
        </w:drawing>
      </w:r>
      <w:r w:rsidR="00BE2136">
        <w:rPr>
          <w:noProof/>
        </w:rPr>
        <w:drawing>
          <wp:anchor distT="0" distB="0" distL="114300" distR="114300" simplePos="0" relativeHeight="251673600" behindDoc="0" locked="0" layoutInCell="1" allowOverlap="1" wp14:anchorId="5713CAE8" wp14:editId="26A3A677">
            <wp:simplePos x="0" y="0"/>
            <wp:positionH relativeFrom="column">
              <wp:posOffset>-571500</wp:posOffset>
            </wp:positionH>
            <wp:positionV relativeFrom="page">
              <wp:posOffset>5438775</wp:posOffset>
            </wp:positionV>
            <wp:extent cx="1552575" cy="1558925"/>
            <wp:effectExtent l="0" t="0" r="952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2575" cy="1558925"/>
                    </a:xfrm>
                    <a:prstGeom prst="rect">
                      <a:avLst/>
                    </a:prstGeom>
                  </pic:spPr>
                </pic:pic>
              </a:graphicData>
            </a:graphic>
          </wp:anchor>
        </w:drawing>
      </w:r>
      <w:r w:rsidR="00BE2136">
        <w:br w:type="page"/>
      </w:r>
    </w:p>
    <w:p w14:paraId="5963FC97" w14:textId="2B64CBEC" w:rsidR="00647E65" w:rsidRDefault="00286FEA">
      <w:r>
        <w:rPr>
          <w:noProof/>
        </w:rPr>
        <w:lastRenderedPageBreak/>
        <mc:AlternateContent>
          <mc:Choice Requires="wps">
            <w:drawing>
              <wp:anchor distT="45720" distB="45720" distL="114300" distR="114300" simplePos="0" relativeHeight="251734016" behindDoc="0" locked="0" layoutInCell="1" allowOverlap="1" wp14:anchorId="54EFF4C6" wp14:editId="60B433DE">
                <wp:simplePos x="0" y="0"/>
                <wp:positionH relativeFrom="margin">
                  <wp:align>right</wp:align>
                </wp:positionH>
                <wp:positionV relativeFrom="paragraph">
                  <wp:posOffset>5229225</wp:posOffset>
                </wp:positionV>
                <wp:extent cx="3495675" cy="1404620"/>
                <wp:effectExtent l="0" t="0" r="9525" b="63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04620"/>
                        </a:xfrm>
                        <a:prstGeom prst="rect">
                          <a:avLst/>
                        </a:prstGeom>
                        <a:solidFill>
                          <a:srgbClr val="FFFFFF"/>
                        </a:solidFill>
                        <a:ln w="9525">
                          <a:noFill/>
                          <a:miter lim="800000"/>
                          <a:headEnd/>
                          <a:tailEnd/>
                        </a:ln>
                      </wps:spPr>
                      <wps:txbx>
                        <w:txbxContent>
                          <w:p w14:paraId="2176402D" w14:textId="2203FAF8" w:rsidR="00286FEA" w:rsidRPr="00286FEA" w:rsidRDefault="00286FEA">
                            <w:pPr>
                              <w:rPr>
                                <w:sz w:val="28"/>
                                <w:szCs w:val="28"/>
                              </w:rPr>
                            </w:pPr>
                            <w:r w:rsidRPr="00286FEA">
                              <w:rPr>
                                <w:sz w:val="28"/>
                                <w:szCs w:val="28"/>
                              </w:rPr>
                              <w:t xml:space="preserve">A Pizza Style Box is just one of several less common unglued cartons.  It has one roll over in the front and three flaps which tuck to the inside of the box.  While a little more difficult to load with product, this style of box is generally a board saver design and so is </w:t>
                            </w:r>
                            <w:r>
                              <w:rPr>
                                <w:sz w:val="28"/>
                                <w:szCs w:val="28"/>
                              </w:rPr>
                              <w:t>less expensive than other designs</w:t>
                            </w:r>
                            <w:r w:rsidRPr="00286FEA">
                              <w:rPr>
                                <w:sz w:val="28"/>
                                <w:szCs w:val="28"/>
                              </w:rPr>
                              <w:t xml:space="preserve"> to produce.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FF4C6" id="_x0000_s1040" type="#_x0000_t202" style="position:absolute;margin-left:224.05pt;margin-top:411.75pt;width:275.25pt;height:110.6pt;z-index:251734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2mEwIAAP8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" stroked="f">
                <v:textbox style="mso-fit-shape-to-text:t">
                  <w:txbxContent>
                    <w:p w14:paraId="2176402D" w14:textId="2203FAF8" w:rsidR="00286FEA" w:rsidRPr="00286FEA" w:rsidRDefault="00286FEA">
                      <w:pPr>
                        <w:rPr>
                          <w:sz w:val="28"/>
                          <w:szCs w:val="28"/>
                        </w:rPr>
                      </w:pPr>
                      <w:r w:rsidRPr="00286FEA">
                        <w:rPr>
                          <w:sz w:val="28"/>
                          <w:szCs w:val="28"/>
                        </w:rPr>
                        <w:t xml:space="preserve">A Pizza Style Box is just one of several less common unglued cartons.  It has one roll over in the front and three flaps which tuck to the inside of the box.  While a little more difficult to load with product, this style of box is generally a board saver design and so is </w:t>
                      </w:r>
                      <w:r>
                        <w:rPr>
                          <w:sz w:val="28"/>
                          <w:szCs w:val="28"/>
                        </w:rPr>
                        <w:t>less expensive than other designs</w:t>
                      </w:r>
                      <w:r w:rsidRPr="00286FEA">
                        <w:rPr>
                          <w:sz w:val="28"/>
                          <w:szCs w:val="28"/>
                        </w:rPr>
                        <w:t xml:space="preserve"> to produce.</w:t>
                      </w:r>
                    </w:p>
                  </w:txbxContent>
                </v:textbox>
                <w10:wrap type="square" anchorx="margin"/>
              </v:shape>
            </w:pict>
          </mc:Fallback>
        </mc:AlternateContent>
      </w:r>
      <w:r w:rsidR="00201BBA">
        <w:rPr>
          <w:noProof/>
        </w:rPr>
        <mc:AlternateContent>
          <mc:Choice Requires="wps">
            <w:drawing>
              <wp:anchor distT="91440" distB="91440" distL="114300" distR="114300" simplePos="0" relativeHeight="251731968" behindDoc="0" locked="0" layoutInCell="1" allowOverlap="1" wp14:anchorId="09652F0E" wp14:editId="5C5FCC32">
                <wp:simplePos x="0" y="0"/>
                <wp:positionH relativeFrom="margin">
                  <wp:align>left</wp:align>
                </wp:positionH>
                <wp:positionV relativeFrom="paragraph">
                  <wp:posOffset>7134225</wp:posOffset>
                </wp:positionV>
                <wp:extent cx="1809750" cy="1403985"/>
                <wp:effectExtent l="0" t="0" r="0" b="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noFill/>
                        <a:ln w="9525">
                          <a:noFill/>
                          <a:miter lim="800000"/>
                          <a:headEnd/>
                          <a:tailEnd/>
                        </a:ln>
                      </wps:spPr>
                      <wps:txbx>
                        <w:txbxContent>
                          <w:p w14:paraId="2E000AC0" w14:textId="115C6AB4" w:rsidR="00201BBA" w:rsidRPr="00201BBA" w:rsidRDefault="00201BBA">
                            <w:pPr>
                              <w:pBdr>
                                <w:top w:val="single" w:sz="24" w:space="8" w:color="4472C4" w:themeColor="accent1"/>
                                <w:bottom w:val="single" w:sz="24" w:space="8" w:color="4472C4" w:themeColor="accent1"/>
                              </w:pBdr>
                              <w:spacing w:after="0"/>
                              <w:rPr>
                                <w:b/>
                                <w:bCs/>
                                <w:i/>
                                <w:iCs/>
                                <w:color w:val="4472C4" w:themeColor="accent1"/>
                                <w:sz w:val="28"/>
                                <w:szCs w:val="28"/>
                              </w:rPr>
                            </w:pPr>
                            <w:r w:rsidRPr="00201BBA">
                              <w:rPr>
                                <w:b/>
                                <w:bCs/>
                                <w:i/>
                                <w:iCs/>
                                <w:color w:val="4472C4" w:themeColor="accent1"/>
                                <w:sz w:val="28"/>
                                <w:szCs w:val="28"/>
                              </w:rPr>
                              <w:t>FRONT ROLL OVER o</w:t>
                            </w:r>
                            <w:r w:rsidR="00286FEA">
                              <w:rPr>
                                <w:b/>
                                <w:bCs/>
                                <w:i/>
                                <w:iCs/>
                                <w:color w:val="4472C4" w:themeColor="accent1"/>
                                <w:sz w:val="28"/>
                                <w:szCs w:val="28"/>
                              </w:rPr>
                              <w:t>r</w:t>
                            </w:r>
                          </w:p>
                          <w:p w14:paraId="36A4B7BA" w14:textId="0193C147" w:rsidR="00201BBA" w:rsidRPr="00201BBA" w:rsidRDefault="00201BBA">
                            <w:pPr>
                              <w:pBdr>
                                <w:top w:val="single" w:sz="24" w:space="8" w:color="4472C4" w:themeColor="accent1"/>
                                <w:bottom w:val="single" w:sz="24" w:space="8" w:color="4472C4" w:themeColor="accent1"/>
                              </w:pBdr>
                              <w:spacing w:after="0"/>
                              <w:rPr>
                                <w:b/>
                                <w:bCs/>
                                <w:i/>
                                <w:iCs/>
                                <w:color w:val="4472C4" w:themeColor="accent1"/>
                                <w:sz w:val="28"/>
                                <w:szCs w:val="28"/>
                              </w:rPr>
                            </w:pPr>
                            <w:r w:rsidRPr="00201BBA">
                              <w:rPr>
                                <w:b/>
                                <w:bCs/>
                                <w:i/>
                                <w:iCs/>
                                <w:color w:val="4472C4" w:themeColor="accent1"/>
                                <w:sz w:val="28"/>
                                <w:szCs w:val="28"/>
                              </w:rPr>
                              <w:t>PIZZA STYLE 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52F0E" id="_x0000_s1041" type="#_x0000_t202" style="position:absolute;margin-left:0;margin-top:561.75pt;width:142.5pt;height:110.55pt;z-index:251731968;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pZ/gEAANY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" filled="f" stroked="f">
                <v:textbox style="mso-fit-shape-to-text:t">
                  <w:txbxContent>
                    <w:p w14:paraId="2E000AC0" w14:textId="115C6AB4" w:rsidR="00201BBA" w:rsidRPr="00201BBA" w:rsidRDefault="00201BBA">
                      <w:pPr>
                        <w:pBdr>
                          <w:top w:val="single" w:sz="24" w:space="8" w:color="4472C4" w:themeColor="accent1"/>
                          <w:bottom w:val="single" w:sz="24" w:space="8" w:color="4472C4" w:themeColor="accent1"/>
                        </w:pBdr>
                        <w:spacing w:after="0"/>
                        <w:rPr>
                          <w:b/>
                          <w:bCs/>
                          <w:i/>
                          <w:iCs/>
                          <w:color w:val="4472C4" w:themeColor="accent1"/>
                          <w:sz w:val="28"/>
                          <w:szCs w:val="28"/>
                        </w:rPr>
                      </w:pPr>
                      <w:r w:rsidRPr="00201BBA">
                        <w:rPr>
                          <w:b/>
                          <w:bCs/>
                          <w:i/>
                          <w:iCs/>
                          <w:color w:val="4472C4" w:themeColor="accent1"/>
                          <w:sz w:val="28"/>
                          <w:szCs w:val="28"/>
                        </w:rPr>
                        <w:t>FRONT ROLL OVER o</w:t>
                      </w:r>
                      <w:r w:rsidR="00286FEA">
                        <w:rPr>
                          <w:b/>
                          <w:bCs/>
                          <w:i/>
                          <w:iCs/>
                          <w:color w:val="4472C4" w:themeColor="accent1"/>
                          <w:sz w:val="28"/>
                          <w:szCs w:val="28"/>
                        </w:rPr>
                        <w:t>r</w:t>
                      </w:r>
                    </w:p>
                    <w:p w14:paraId="36A4B7BA" w14:textId="0193C147" w:rsidR="00201BBA" w:rsidRPr="00201BBA" w:rsidRDefault="00201BBA">
                      <w:pPr>
                        <w:pBdr>
                          <w:top w:val="single" w:sz="24" w:space="8" w:color="4472C4" w:themeColor="accent1"/>
                          <w:bottom w:val="single" w:sz="24" w:space="8" w:color="4472C4" w:themeColor="accent1"/>
                        </w:pBdr>
                        <w:spacing w:after="0"/>
                        <w:rPr>
                          <w:b/>
                          <w:bCs/>
                          <w:i/>
                          <w:iCs/>
                          <w:color w:val="4472C4" w:themeColor="accent1"/>
                          <w:sz w:val="28"/>
                          <w:szCs w:val="28"/>
                        </w:rPr>
                      </w:pPr>
                      <w:r w:rsidRPr="00201BBA">
                        <w:rPr>
                          <w:b/>
                          <w:bCs/>
                          <w:i/>
                          <w:iCs/>
                          <w:color w:val="4472C4" w:themeColor="accent1"/>
                          <w:sz w:val="28"/>
                          <w:szCs w:val="28"/>
                        </w:rPr>
                        <w:t>PIZZA STYLE BOX</w:t>
                      </w:r>
                    </w:p>
                  </w:txbxContent>
                </v:textbox>
                <w10:wrap type="topAndBottom" anchorx="margin"/>
              </v:shape>
            </w:pict>
          </mc:Fallback>
        </mc:AlternateContent>
      </w:r>
      <w:r w:rsidR="00201BBA">
        <w:rPr>
          <w:noProof/>
        </w:rPr>
        <w:drawing>
          <wp:anchor distT="0" distB="0" distL="114300" distR="114300" simplePos="0" relativeHeight="251678720" behindDoc="0" locked="0" layoutInCell="1" allowOverlap="1" wp14:anchorId="6D0CD681" wp14:editId="6938401A">
            <wp:simplePos x="0" y="0"/>
            <wp:positionH relativeFrom="margin">
              <wp:align>left</wp:align>
            </wp:positionH>
            <wp:positionV relativeFrom="page">
              <wp:posOffset>5972175</wp:posOffset>
            </wp:positionV>
            <wp:extent cx="1802446" cy="1857729"/>
            <wp:effectExtent l="0" t="0" r="762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2446" cy="1857729"/>
                    </a:xfrm>
                    <a:prstGeom prst="rect">
                      <a:avLst/>
                    </a:prstGeom>
                  </pic:spPr>
                </pic:pic>
              </a:graphicData>
            </a:graphic>
            <wp14:sizeRelH relativeFrom="margin">
              <wp14:pctWidth>0</wp14:pctWidth>
            </wp14:sizeRelH>
            <wp14:sizeRelV relativeFrom="margin">
              <wp14:pctHeight>0</wp14:pctHeight>
            </wp14:sizeRelV>
          </wp:anchor>
        </w:drawing>
      </w:r>
      <w:r w:rsidR="004676F0">
        <w:rPr>
          <w:noProof/>
        </w:rPr>
        <mc:AlternateContent>
          <mc:Choice Requires="wps">
            <w:drawing>
              <wp:anchor distT="45720" distB="45720" distL="114300" distR="114300" simplePos="0" relativeHeight="251729920" behindDoc="0" locked="0" layoutInCell="1" allowOverlap="1" wp14:anchorId="36BAC3BD" wp14:editId="3F1531F0">
                <wp:simplePos x="0" y="0"/>
                <wp:positionH relativeFrom="column">
                  <wp:posOffset>4050030</wp:posOffset>
                </wp:positionH>
                <wp:positionV relativeFrom="paragraph">
                  <wp:posOffset>135255</wp:posOffset>
                </wp:positionV>
                <wp:extent cx="2360930" cy="1404620"/>
                <wp:effectExtent l="0" t="0" r="381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943874" w14:textId="6C2B15C5" w:rsidR="004676F0" w:rsidRPr="00201BBA" w:rsidRDefault="004676F0">
                            <w:pPr>
                              <w:rPr>
                                <w:sz w:val="28"/>
                                <w:szCs w:val="28"/>
                              </w:rPr>
                            </w:pPr>
                            <w:r w:rsidRPr="00201BBA">
                              <w:rPr>
                                <w:sz w:val="28"/>
                                <w:szCs w:val="28"/>
                              </w:rPr>
                              <w:t xml:space="preserve">An </w:t>
                            </w:r>
                            <w:proofErr w:type="spellStart"/>
                            <w:r w:rsidRPr="00201BBA">
                              <w:rPr>
                                <w:sz w:val="28"/>
                                <w:szCs w:val="28"/>
                              </w:rPr>
                              <w:t>Indestructo</w:t>
                            </w:r>
                            <w:proofErr w:type="spellEnd"/>
                            <w:r w:rsidRPr="00201BBA">
                              <w:rPr>
                                <w:sz w:val="28"/>
                                <w:szCs w:val="28"/>
                              </w:rPr>
                              <w:t xml:space="preserve"> Mailer is another form of an unglued front lock mailer.  It folds up differently than a regular front lock mailer but looks the same once it is formed.  Its main attraction is that it is a board saving design (think cost savings) whenever the width of the box is close to the same dimens</w:t>
                            </w:r>
                            <w:r w:rsidR="005C6321">
                              <w:rPr>
                                <w:sz w:val="28"/>
                                <w:szCs w:val="28"/>
                              </w:rPr>
                              <w:t>i</w:t>
                            </w:r>
                            <w:r w:rsidRPr="00201BBA">
                              <w:rPr>
                                <w:sz w:val="28"/>
                                <w:szCs w:val="28"/>
                              </w:rPr>
                              <w:t>on</w:t>
                            </w:r>
                            <w:r w:rsidR="00201BBA" w:rsidRPr="00201BBA">
                              <w:rPr>
                                <w:sz w:val="28"/>
                                <w:szCs w:val="28"/>
                              </w:rPr>
                              <w:t xml:space="preserve"> as the depth of the box.</w:t>
                            </w:r>
                            <w:r w:rsidR="00AB3E42">
                              <w:rPr>
                                <w:sz w:val="28"/>
                                <w:szCs w:val="28"/>
                              </w:rPr>
                              <w:t xml:space="preserve">  This mailer size is also commonly used for E-Commerce applications.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BAC3BD" id="_x0000_s1042" type="#_x0000_t202" style="position:absolute;margin-left:318.9pt;margin-top:10.65pt;width:185.9pt;height:110.6pt;z-index:25172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9k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" stroked="f">
                <v:textbox style="mso-fit-shape-to-text:t">
                  <w:txbxContent>
                    <w:p w14:paraId="67943874" w14:textId="6C2B15C5" w:rsidR="004676F0" w:rsidRPr="00201BBA" w:rsidRDefault="004676F0">
                      <w:pPr>
                        <w:rPr>
                          <w:sz w:val="28"/>
                          <w:szCs w:val="28"/>
                        </w:rPr>
                      </w:pPr>
                      <w:r w:rsidRPr="00201BBA">
                        <w:rPr>
                          <w:sz w:val="28"/>
                          <w:szCs w:val="28"/>
                        </w:rPr>
                        <w:t xml:space="preserve">An </w:t>
                      </w:r>
                      <w:proofErr w:type="spellStart"/>
                      <w:r w:rsidRPr="00201BBA">
                        <w:rPr>
                          <w:sz w:val="28"/>
                          <w:szCs w:val="28"/>
                        </w:rPr>
                        <w:t>Indestructo</w:t>
                      </w:r>
                      <w:proofErr w:type="spellEnd"/>
                      <w:r w:rsidRPr="00201BBA">
                        <w:rPr>
                          <w:sz w:val="28"/>
                          <w:szCs w:val="28"/>
                        </w:rPr>
                        <w:t xml:space="preserve"> Mailer is another form of an unglued front lock mailer.  It folds up differently than a regular front lock mailer but looks the same once it is formed.  Its main attraction is that it is a board saving design (think cost savings) whenever the width of the box is close to the same dimens</w:t>
                      </w:r>
                      <w:r w:rsidR="005C6321">
                        <w:rPr>
                          <w:sz w:val="28"/>
                          <w:szCs w:val="28"/>
                        </w:rPr>
                        <w:t>i</w:t>
                      </w:r>
                      <w:r w:rsidRPr="00201BBA">
                        <w:rPr>
                          <w:sz w:val="28"/>
                          <w:szCs w:val="28"/>
                        </w:rPr>
                        <w:t>on</w:t>
                      </w:r>
                      <w:r w:rsidR="00201BBA" w:rsidRPr="00201BBA">
                        <w:rPr>
                          <w:sz w:val="28"/>
                          <w:szCs w:val="28"/>
                        </w:rPr>
                        <w:t xml:space="preserve"> as the depth of the box.</w:t>
                      </w:r>
                      <w:r w:rsidR="00AB3E42">
                        <w:rPr>
                          <w:sz w:val="28"/>
                          <w:szCs w:val="28"/>
                        </w:rPr>
                        <w:t xml:space="preserve">  This mailer size is also commonly used for E-Commerce applications.</w:t>
                      </w:r>
                    </w:p>
                  </w:txbxContent>
                </v:textbox>
                <w10:wrap type="square"/>
              </v:shape>
            </w:pict>
          </mc:Fallback>
        </mc:AlternateContent>
      </w:r>
      <w:r w:rsidR="004676F0">
        <w:rPr>
          <w:noProof/>
        </w:rPr>
        <mc:AlternateContent>
          <mc:Choice Requires="wps">
            <w:drawing>
              <wp:anchor distT="91440" distB="91440" distL="114300" distR="114300" simplePos="0" relativeHeight="251727872" behindDoc="0" locked="0" layoutInCell="1" allowOverlap="1" wp14:anchorId="4EAB1C4D" wp14:editId="12587BDB">
                <wp:simplePos x="0" y="0"/>
                <wp:positionH relativeFrom="page">
                  <wp:posOffset>2771775</wp:posOffset>
                </wp:positionH>
                <wp:positionV relativeFrom="paragraph">
                  <wp:posOffset>990600</wp:posOffset>
                </wp:positionV>
                <wp:extent cx="1943100" cy="1403985"/>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noFill/>
                        <a:ln w="9525">
                          <a:noFill/>
                          <a:miter lim="800000"/>
                          <a:headEnd/>
                          <a:tailEnd/>
                        </a:ln>
                      </wps:spPr>
                      <wps:txbx>
                        <w:txbxContent>
                          <w:p w14:paraId="37D8FCEE" w14:textId="6DF7A415" w:rsidR="004676F0" w:rsidRPr="004676F0" w:rsidRDefault="004676F0">
                            <w:pPr>
                              <w:pBdr>
                                <w:top w:val="single" w:sz="24" w:space="8" w:color="4472C4" w:themeColor="accent1"/>
                                <w:bottom w:val="single" w:sz="24" w:space="8" w:color="4472C4" w:themeColor="accent1"/>
                              </w:pBdr>
                              <w:spacing w:after="0"/>
                              <w:rPr>
                                <w:b/>
                                <w:bCs/>
                                <w:i/>
                                <w:iCs/>
                                <w:color w:val="4472C4" w:themeColor="accent1"/>
                                <w:sz w:val="28"/>
                                <w:szCs w:val="28"/>
                              </w:rPr>
                            </w:pPr>
                            <w:r w:rsidRPr="004676F0">
                              <w:rPr>
                                <w:b/>
                                <w:bCs/>
                                <w:i/>
                                <w:iCs/>
                                <w:color w:val="4472C4" w:themeColor="accent1"/>
                                <w:sz w:val="28"/>
                                <w:szCs w:val="28"/>
                              </w:rPr>
                              <w:t>INDESTRUCTO MAILER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B1C4D" id="_x0000_s1043" type="#_x0000_t202" style="position:absolute;margin-left:218.25pt;margin-top:78pt;width:153pt;height:110.55pt;z-index:2517278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" filled="f" stroked="f">
                <v:textbox style="mso-fit-shape-to-text:t">
                  <w:txbxContent>
                    <w:p w14:paraId="37D8FCEE" w14:textId="6DF7A415" w:rsidR="004676F0" w:rsidRPr="004676F0" w:rsidRDefault="004676F0">
                      <w:pPr>
                        <w:pBdr>
                          <w:top w:val="single" w:sz="24" w:space="8" w:color="4472C4" w:themeColor="accent1"/>
                          <w:bottom w:val="single" w:sz="24" w:space="8" w:color="4472C4" w:themeColor="accent1"/>
                        </w:pBdr>
                        <w:spacing w:after="0"/>
                        <w:rPr>
                          <w:b/>
                          <w:bCs/>
                          <w:i/>
                          <w:iCs/>
                          <w:color w:val="4472C4" w:themeColor="accent1"/>
                          <w:sz w:val="28"/>
                          <w:szCs w:val="28"/>
                        </w:rPr>
                      </w:pPr>
                      <w:r w:rsidRPr="004676F0">
                        <w:rPr>
                          <w:b/>
                          <w:bCs/>
                          <w:i/>
                          <w:iCs/>
                          <w:color w:val="4472C4" w:themeColor="accent1"/>
                          <w:sz w:val="28"/>
                          <w:szCs w:val="28"/>
                        </w:rPr>
                        <w:t>INDESTRUCTO MAILER</w:t>
                      </w:r>
                    </w:p>
                  </w:txbxContent>
                </v:textbox>
                <w10:wrap type="topAndBottom" anchorx="page"/>
              </v:shape>
            </w:pict>
          </mc:Fallback>
        </mc:AlternateContent>
      </w:r>
      <w:r w:rsidR="004676F0">
        <w:rPr>
          <w:noProof/>
        </w:rPr>
        <w:drawing>
          <wp:anchor distT="0" distB="0" distL="114300" distR="114300" simplePos="0" relativeHeight="251680768" behindDoc="0" locked="0" layoutInCell="1" allowOverlap="1" wp14:anchorId="414ECFD8" wp14:editId="4E556732">
            <wp:simplePos x="0" y="0"/>
            <wp:positionH relativeFrom="margin">
              <wp:posOffset>638175</wp:posOffset>
            </wp:positionH>
            <wp:positionV relativeFrom="page">
              <wp:posOffset>2851150</wp:posOffset>
            </wp:positionV>
            <wp:extent cx="1914525" cy="1934571"/>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525" cy="1934571"/>
                    </a:xfrm>
                    <a:prstGeom prst="rect">
                      <a:avLst/>
                    </a:prstGeom>
                  </pic:spPr>
                </pic:pic>
              </a:graphicData>
            </a:graphic>
            <wp14:sizeRelH relativeFrom="margin">
              <wp14:pctWidth>0</wp14:pctWidth>
            </wp14:sizeRelH>
            <wp14:sizeRelV relativeFrom="margin">
              <wp14:pctHeight>0</wp14:pctHeight>
            </wp14:sizeRelV>
          </wp:anchor>
        </w:drawing>
      </w:r>
      <w:r w:rsidR="004676F0">
        <w:rPr>
          <w:noProof/>
        </w:rPr>
        <w:drawing>
          <wp:anchor distT="0" distB="0" distL="114300" distR="114300" simplePos="0" relativeHeight="251679744" behindDoc="0" locked="0" layoutInCell="1" allowOverlap="1" wp14:anchorId="52A63ED8" wp14:editId="461B1E21">
            <wp:simplePos x="0" y="0"/>
            <wp:positionH relativeFrom="column">
              <wp:posOffset>-343535</wp:posOffset>
            </wp:positionH>
            <wp:positionV relativeFrom="margin">
              <wp:align>top</wp:align>
            </wp:positionV>
            <wp:extent cx="2081527" cy="2085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2081527" cy="2085975"/>
                    </a:xfrm>
                    <a:prstGeom prst="rect">
                      <a:avLst/>
                    </a:prstGeom>
                  </pic:spPr>
                </pic:pic>
              </a:graphicData>
            </a:graphic>
            <wp14:sizeRelH relativeFrom="margin">
              <wp14:pctWidth>0</wp14:pctWidth>
            </wp14:sizeRelH>
            <wp14:sizeRelV relativeFrom="margin">
              <wp14:pctHeight>0</wp14:pctHeight>
            </wp14:sizeRelV>
          </wp:anchor>
        </w:drawing>
      </w:r>
    </w:p>
    <w:sectPr w:rsidR="00647E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B7DC4" w14:textId="77777777" w:rsidR="008326F5" w:rsidRDefault="008326F5" w:rsidP="00A63A01">
      <w:pPr>
        <w:spacing w:after="0" w:line="240" w:lineRule="auto"/>
      </w:pPr>
      <w:r>
        <w:separator/>
      </w:r>
    </w:p>
  </w:endnote>
  <w:endnote w:type="continuationSeparator" w:id="0">
    <w:p w14:paraId="22E5AAB4" w14:textId="77777777" w:rsidR="008326F5" w:rsidRDefault="008326F5" w:rsidP="00A63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5BAA9" w14:textId="77777777" w:rsidR="008326F5" w:rsidRDefault="008326F5" w:rsidP="00A63A01">
      <w:pPr>
        <w:spacing w:after="0" w:line="240" w:lineRule="auto"/>
      </w:pPr>
      <w:r>
        <w:separator/>
      </w:r>
    </w:p>
  </w:footnote>
  <w:footnote w:type="continuationSeparator" w:id="0">
    <w:p w14:paraId="61AA01AC" w14:textId="77777777" w:rsidR="008326F5" w:rsidRDefault="008326F5" w:rsidP="00A63A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E65"/>
    <w:rsid w:val="000274CA"/>
    <w:rsid w:val="00201BBA"/>
    <w:rsid w:val="00215FCD"/>
    <w:rsid w:val="00286FEA"/>
    <w:rsid w:val="0033021D"/>
    <w:rsid w:val="003637B9"/>
    <w:rsid w:val="00376CCA"/>
    <w:rsid w:val="003C3CD0"/>
    <w:rsid w:val="003F4734"/>
    <w:rsid w:val="003F5D3D"/>
    <w:rsid w:val="00437FF1"/>
    <w:rsid w:val="004676F0"/>
    <w:rsid w:val="004A55C8"/>
    <w:rsid w:val="004A72F3"/>
    <w:rsid w:val="004B2269"/>
    <w:rsid w:val="0051549E"/>
    <w:rsid w:val="00552A74"/>
    <w:rsid w:val="005B4377"/>
    <w:rsid w:val="005C6321"/>
    <w:rsid w:val="005E03BB"/>
    <w:rsid w:val="0060522A"/>
    <w:rsid w:val="00647E65"/>
    <w:rsid w:val="006B0BB5"/>
    <w:rsid w:val="00756D0A"/>
    <w:rsid w:val="00797084"/>
    <w:rsid w:val="008326F5"/>
    <w:rsid w:val="008B004C"/>
    <w:rsid w:val="008B6644"/>
    <w:rsid w:val="00934F3B"/>
    <w:rsid w:val="00A63A01"/>
    <w:rsid w:val="00AA6405"/>
    <w:rsid w:val="00AB3E42"/>
    <w:rsid w:val="00AF59AD"/>
    <w:rsid w:val="00BE2136"/>
    <w:rsid w:val="00C00B3D"/>
    <w:rsid w:val="00CA0B5F"/>
    <w:rsid w:val="00CA1B6A"/>
    <w:rsid w:val="00CB63C3"/>
    <w:rsid w:val="00CC4541"/>
    <w:rsid w:val="00D70604"/>
    <w:rsid w:val="00E24F33"/>
    <w:rsid w:val="00E8314F"/>
    <w:rsid w:val="00E96926"/>
    <w:rsid w:val="00EB5851"/>
    <w:rsid w:val="00F06E21"/>
    <w:rsid w:val="00F07A86"/>
    <w:rsid w:val="00F87CA1"/>
    <w:rsid w:val="00FF5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EFF89"/>
  <w15:chartTrackingRefBased/>
  <w15:docId w15:val="{706528CB-C7E6-4EA2-A11A-803FDDC19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A01"/>
  </w:style>
  <w:style w:type="paragraph" w:styleId="Footer">
    <w:name w:val="footer"/>
    <w:basedOn w:val="Normal"/>
    <w:link w:val="FooterChar"/>
    <w:uiPriority w:val="99"/>
    <w:unhideWhenUsed/>
    <w:rsid w:val="00A63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714</TotalTime>
  <Pages>4</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Domagala</dc:creator>
  <cp:keywords/>
  <dc:description/>
  <cp:lastModifiedBy>Lisa Domagala</cp:lastModifiedBy>
  <cp:revision>16</cp:revision>
  <cp:lastPrinted>2022-07-14T14:13:00Z</cp:lastPrinted>
  <dcterms:created xsi:type="dcterms:W3CDTF">2022-07-13T15:52:00Z</dcterms:created>
  <dcterms:modified xsi:type="dcterms:W3CDTF">2022-07-14T19:22:00Z</dcterms:modified>
</cp:coreProperties>
</file>